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青藏高原牧区雪灾专题数据集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Special data set of snow disaster in pastoral areas of Qinghai Tibet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10.12072/ncdc.I-SNOW.db0020.2021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利用青藏高原地区109个地面气象台站逐日积雪观测资料，按照《气象灾害分级指标》（DB63/T372-2018）中的雪灾等级划分标准，统计20年来青藏高原地区发生轻度、中度、重度和特重度等级雪灾的日数，形成的雪灾数据集可为青藏高原地区雪灾风险评估、风险预警和雪灾风险区划提供数据支撑。数据集包含4个数据文件，命名分别为轻度雪灾.shp、重度雪灾.shp、重度雪灾.shp和特重度雪灾.shp，文件属性表中FID为站点编号，SUM为雪灾发生日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  数据源为青藏高原地区气象台站2000-2020年雪深观测资料， 以及《气象灾害分级指标》（DB63/T372-2018）。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  利用青藏高原地区109个地面气象台站逐日积雪观测资料，按照《气象灾害分级指标》（DB63/T372-2018）中的雪灾等级划分标准，进行人工统计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  灾害类别、灾害时间、经济损失和人员伤亡等情况。将本文数据集中统计的雪灾发生日数与政府发布的雪灾发生日数进行对比分析，两者相关程度较高，R2达到了0.84，绝对误差保持在±5d。</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雪灾, 气象站点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史飞飞,  肖建设,  李林,  曹晓云,  李晓东,  李红梅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史飞飞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史飞飞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41961012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青海湖湖冰物候和厚度对气候变化的响应研究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41761078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基于多源卫星的青藏高原湿雪判识算法研究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2019QZKK0106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西风-季风协同作用下三江源核心区气候变化影响及冻土变化观测与研究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2019-ZJ-7036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三江源国家公园冻土变化与植被、土地覆盖相互作用机制研究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2020-ZJ-731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青藏高原典型区融雪型汛情风险预警技术研究-以昆仑山为例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史飞飞,肖建设,李林,曹晓云,李晓东,李红梅. 青藏高原牧区雪灾专题数据集. 国家冰川冻土沙漠科学数据中心(http://www.ncdc.ac.cn), 2021. https://cstr.cn/CSTR:11738.11.ncdc.isnow.db2525.2022.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