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2005年新疆植物资源数据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plant resources in Xinjiang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10.12072/ncdc.nieer.db3131.2023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包括新疆境内野生和引种的408种（包括229亚种、变种与变形）高等植物的多样性信息，采用标准化方法建立新疆植物资源数据库。主要来源于中科院新疆生地所从事植物研究工作的科研人员，历年整理收集的植物数据整理得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本系统数据主要来源于《新疆植物志》和中科院新疆生地所从事植物研究工作的科研人员，历年整理收集的植物数据，录入电子文档获得。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由于本系统原始资料为纸介质文本，数据量较大且为非结构化数据，无法使用程序自动控制，所以相关人员将数据按设计好的库结构，录入到Excel文件中；然后将Excel数据导入MS SQL Server中。图片按照规定的起名规则起名，批量导入数据库，至此，数据的采集、录入、整理、导入全部完成。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包括新疆范围内动物种类的信息，字段完整，图片对应。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属性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植物名录, 植物, 自然资源数据库\植被资源, 野生植物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2005年新疆植物资源数据. 国家冰川冻土沙漠科学数据中心(http://www.ncdc.ac.cn), 2020. https://cstr.cn/CSTR:11738.11.ncdc.nieer.2020.1428.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