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90m resolution soil organic carbon density (0-100cm) data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各子区域合并后获得整个西北地区合土壤有机碳密度均值（mean）和标准差（sd），数据量63.70GB，采用bilinear法重采样至90m，数据量8.10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西北地区90m分辨率土壤有机碳密度（0~100cm）数据. 国家冰川冻土沙漠科学数据中心(http://www.ncdc.ac.cn), 2023. https://cstr.cn/CSTR:11738.11.ncdc.qlsst.db2690.2023.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