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跨地区防洪除涝标准协同设计技术指南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Technical Guidelines for Collaborative Design of Cross regional Flood Control and Drainage Standards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10.12072/ncdc.nhri.db6830.2025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11738.11.NCDC.NHRI.DB6830.2025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防洪除涝标准是反映洪涝应对目标的基本指标，是规划实施各类工程和非工程措施的依据。随着经济社会快速发展，各地区防洪除涝保障要求随之提高。然而河网地区洪涝空间关联性极强，易出现因洪致涝、因涝致洪等多种情况，洪涝互馈关系复杂。为避免各地区各自为纲盲目提高自身防洪除涝标准，加剧地区间水事矛盾并影响流域整体防洪减灾效益，在各地区防洪除涝标准制定的过程中合理协调跨地区防洪除涝标准，特制定本指南。指南主要内容包括适用范围、规范性引用文件、术语与定义、洪涝灾害应对韧性评价、跨地区洪涝互馈规律分析、跨地区防洪除涝标准协同性评价、跨地区防洪除涝标准协同设计、工程总体布局优化和附录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长三角生态绿色一体化发展示范区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长江下游地区, 跨地区, 防洪除涝标准, 协同设计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长江下游地区,  长三角生态绿色一体化发展示范区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陈文召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陈文召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陈文召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陈文召. 跨地区防洪除涝标准协同设计技术指南. 国家冰川冻土沙漠科学数据中心(http://www.ncdc.ac.cn), 2025. https://cstr.cn/CSTR:11738.11.NCDC.NHRI.DB6830.2025.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