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1954-1960年黄土丘陵沟壑区第一副区辛店沟流域径流场观测数据集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xindiangou watershed, the first sub region of Loess Hilly and gully region, 1980-2009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10.12072/ncdc.HWSDZhan.db0073.2021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1954-1960年黄土丘陵沟壑区第一副区辛店沟流域径流场数据。对不同水土保持措施径流小区产生径流的次降水量、径流量、泥沙量进行观测，对比不同措施的减水减沙效益。径流场情况见育林沟径流场基本情况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径流站水位观测方法为：读取测流断面测流建筑物的水尺数，非汛期每日8是观测一次，如有降雨，日水位变化缓慢时8时、20时观测两次；日水位变化较大或出现缓慢的峰谷时按2时、8时、14时、20时观测四次。汛期水位变化剧烈时按6分钟的倍数观测。 2.试验场径流站的测流方式：采用巴塞尔量水槽测流，流量计算采用推流公式。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1954/01/01-1960/12/31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流量, 土壤流失量, 径流量, 侵蚀模数, 径流模数, 水位, 径流系数, 径流深度, 输沙率, 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1980 1981 1982 1983 1984 1985 1986 1987 1988 1989 1990 1991 1992 1993 1994 1995 1996 1997 1998 1999 2000 2001 2002 2003 2004 2005 2006 2007 2008 2009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辛店沟,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1954-1960年黄土丘陵沟壑区第一副区辛店沟流域径流场观测数据集. 国家冰川冻土沙漠科学数据中心(http://www.ncdc.ac.cn), 2021. https://cstr.cn/CSTR:11738.11.ncdc.HWSDZhan.2021.132.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