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伊朗伊斯兰共和国30m分辨率数字高程模型（DEM）数据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Resolution Digital Elevation Model (DEM) Data of the Islamic Republic of Iran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10.12072/ncdc.NIEER.db0100.2020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国内外立体成像卫星数据成果进行局部优化、修正与纠偏，采取粗差修正、空值填充和水域数值异常剔除等处理方法，经过图像拼接、投影转化、裁剪等步骤，生成了优化的30m分辨率数字高程模型（DE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  原始DEM数据来自于Aster、ZY、欧比特等国内外卫星数据资源，Geotiff格式，参考大地水准面为WGS84/EGM96。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  将DEM分幅数据，利用ArcGIS批量处理工具进行格式转换、拼接、裁剪等处理得到30 m分辨率DEM数据。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  数据空间分辨率为1弧度秒（约30m）,无效像素值为-9999,海平面数据为0,垂直精度约20m，水平精度约30m。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2020/08/01-2020/08/31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伊朗伊斯兰共和国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-46.0m-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4932.0m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SRTM, SRTM1, SRTM3, SRTM30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地球形状学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伊朗,  伊朗伊斯兰共和国,  中东国家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24.01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韩立钦. 伊朗伊斯兰共和国30m分辨率数字高程模型（DEM）数据. 国家冰川冻土沙漠科学数据中心(http://www.ncdc.ac.cn), 2020. https://cstr.cn/CSTR:11738.11.ncdc.nieer.2020.1681.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