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app.xml" ContentType="application/vnd.openxmlformats-officedocument.extended-properties+xml"/>
  <Override PartName="/docProps/core.xml" ContentType="application/vnd.openxmlformats-package.core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endnotes.xml" ContentType="application/vnd.openxmlformats-officedocument.wordprocessingml.endnotes+xml"/>
  <Override PartName="/word/fontTable.xml" ContentType="application/vnd.openxmlformats-officedocument.wordprocessingml.fontTable+xml"/>
  <Override PartName="/word/footnotes.xml" ContentType="application/vnd.openxmlformats-officedocument.wordprocessingml.footnotes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theme/theme1.xml" ContentType="application/vnd.openxmlformats-officedocument.theme+xml"/>
  <Override PartName="/word/webSettings.xml" ContentType="application/vnd.openxmlformats-officedocument.wordprocessingml.webSettings+xml"/>
</Types>
</file>

<file path=_rels/.rels><?xml version='1.0' encoding='UTF-8' standalone='yes'?>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p w14:paraId="0C995841" w14:textId="77777777" w:rsidR="003E11ED" w:rsidRDefault="00000000">
      <w:pPr>
        <w:jc w:val="center"/>
        <w:rPr>
          <w:rFonts w:ascii="Times New Roman" w:hAnsi="Times New Roman"/>
          <w:b/>
          <w:sz w:val="32"/>
          <w:lang w:eastAsia="zh-CN"/>
        </w:rPr>
      </w:pPr>
      <w:proofErr w:type="gramStart"/>
      <w:r>
        <w:rPr>
          <w:rFonts w:ascii="Times New Roman" w:hAnsi="Times New Roman" w:hint="eastAsia"/>
          <w:b/>
          <w:sz w:val="32"/>
          <w:lang w:eastAsia="zh-CN"/>
        </w:rPr>
        <w:t xml:space="preserve">2011年黄河流域部分地级市家庭教育程度统计数据</w:t>
      </w:r>
    </w:p>
    <w:p w14:paraId="457417F7" w14:textId="77777777" w:rsidR="003E11ED" w:rsidRDefault="00000000">
      <w:pPr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b/>
          <w:bCs/>
          <w:sz w:val="24"/>
          <w:szCs w:val="24"/>
          <w:lang w:eastAsia="zh-CN"/>
        </w:rPr>
        <w:t>英文名称</w:t>
      </w:r>
      <w:r>
        <w:rPr>
          <w:rFonts w:ascii="Times New Roman" w:hAnsi="Times New Roman"/>
          <w:sz w:val="24"/>
          <w:szCs w:val="24"/>
          <w:lang w:eastAsia="zh-CN"/>
        </w:rPr>
        <w:t xml:space="preserve">：</w:t>
      </w:r>
      <w:proofErr w:type="gramStart"/>
      <w:r>
        <w:rPr>
          <w:rFonts w:ascii="Times New Roman" w:hAnsi="Times New Roman" w:hint="eastAsia"/>
          <w:sz w:val="24"/>
          <w:szCs w:val="24"/>
          <w:lang w:eastAsia="zh-CN"/>
        </w:rPr>
        <w:t xml:space="preserve">Statistical Data of Family Education Levels in Selected Prefecture-Level Cities Along the Yellow River Basin in 2011</w:t>
      </w:r>
    </w:p>
    <w:p w14:paraId="16F5290F" w14:textId="77777777" w:rsidR="003E11ED" w:rsidRDefault="00000000">
      <w:pPr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b/>
          <w:bCs/>
          <w:sz w:val="24"/>
          <w:szCs w:val="24"/>
          <w:lang w:eastAsia="zh-CN"/>
        </w:rPr>
        <w:t>DOI</w:t>
      </w:r>
      <w:r>
        <w:rPr>
          <w:rFonts w:ascii="Times New Roman" w:hAnsi="Times New Roman"/>
          <w:sz w:val="24"/>
          <w:szCs w:val="24"/>
          <w:lang w:eastAsia="zh-CN"/>
        </w:rPr>
        <w:t xml:space="preserve">：</w:t>
      </w:r>
      <w:proofErr w:type="gramStart"/>
      <w:r>
        <w:rPr>
          <w:rFonts w:ascii="Times New Roman" w:hAnsi="Times New Roman" w:hint="eastAsia"/>
          <w:sz w:val="24"/>
          <w:szCs w:val="24"/>
          <w:lang w:eastAsia="zh-CN"/>
        </w:rPr>
        <w:t xml:space="preserve">10.12072/ncdc.YRiver.db1935.2022</w:t>
      </w:r>
    </w:p>
    <w:p w14:paraId="1210F7A7" w14:textId="77777777" w:rsidR="003E11ED" w:rsidRDefault="00000000">
      <w:pPr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b/>
          <w:bCs/>
          <w:sz w:val="24"/>
          <w:szCs w:val="24"/>
          <w:lang w:eastAsia="zh-CN"/>
        </w:rPr>
        <w:t>CSTR</w:t>
      </w:r>
      <w:r>
        <w:rPr>
          <w:rFonts w:ascii="Times New Roman" w:hAnsi="Times New Roman"/>
          <w:sz w:val="24"/>
          <w:szCs w:val="24"/>
          <w:lang w:eastAsia="zh-CN"/>
        </w:rPr>
        <w:t xml:space="preserve">：</w:t>
      </w:r>
      <w:proofErr w:type="gramStart"/>
      <w:r>
        <w:rPr>
          <w:rFonts w:ascii="Times New Roman" w:hAnsi="Times New Roman" w:hint="eastAsia"/>
          <w:sz w:val="24"/>
          <w:szCs w:val="24"/>
          <w:lang w:eastAsia="zh-CN"/>
        </w:rPr>
        <w:t xml:space="preserve">11738.11.ncdc.YRiver.db1935.2022</w:t>
      </w:r>
    </w:p>
    <w:p w14:paraId="02DC7E52" w14:textId="77777777" w:rsidR="003E11ED" w:rsidRDefault="00000000">
      <w:pPr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 w:hint="eastAsia"/>
          <w:b/>
          <w:bCs/>
          <w:sz w:val="24"/>
          <w:szCs w:val="24"/>
          <w:lang w:eastAsia="zh-CN"/>
        </w:rPr>
        <w:t>数据共享方式</w:t>
      </w:r>
      <w:r>
        <w:rPr>
          <w:rFonts w:ascii="Times New Roman" w:hAnsi="Times New Roman"/>
          <w:sz w:val="24"/>
          <w:szCs w:val="24"/>
          <w:lang w:eastAsia="zh-CN"/>
        </w:rPr>
        <w:t xml:space="preserve">：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>登录获取</w:t>
      </w:r>
    </w:p>
    <w:p w14:paraId="52A94B2C" w14:textId="77777777" w:rsidR="003E11ED" w:rsidRDefault="00000000">
      <w:pPr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 w:hint="eastAsia"/>
          <w:b/>
          <w:bCs/>
          <w:sz w:val="24"/>
          <w:szCs w:val="24"/>
          <w:lang w:eastAsia="zh-CN"/>
        </w:rPr>
        <w:t>数据分类</w:t>
      </w:r>
      <w:r>
        <w:rPr>
          <w:rFonts w:ascii="Times New Roman" w:hAnsi="Times New Roman" w:hint="eastAsia"/>
          <w:sz w:val="24"/>
          <w:szCs w:val="24"/>
          <w:lang w:eastAsia="zh-CN"/>
        </w:rPr>
        <w:t>：</w:t>
      </w:r>
      <w:proofErr w:type="gramStart"/>
      <w:r>
        <w:rPr>
          <w:rFonts w:ascii="Times New Roman" w:hAnsi="Times New Roman" w:hint="eastAsia"/>
          <w:sz w:val="24"/>
          <w:szCs w:val="24"/>
          <w:lang w:eastAsia="zh-CN"/>
        </w:rPr>
        <w:t xml:space="preserve">基础地理</w:t>
      </w:r>
    </w:p>
    <w:p w14:paraId="2F837B57" w14:textId="77777777" w:rsidR="003E11ED" w:rsidRDefault="00000000">
      <w:pPr>
        <w:rPr>
          <w:rFonts w:ascii="Times New Roman" w:hAnsi="Times New Roman"/>
          <w:b/>
          <w:sz w:val="30"/>
          <w:szCs w:val="30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 w:hint="eastAsia"/>
          <w:b/>
          <w:sz w:val="30"/>
          <w:szCs w:val="30"/>
          <w:lang w:eastAsia="zh-CN"/>
        </w:rPr>
        <w:t>数据集摘要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</w:p>
    <w:p w14:paraId="6C0921B6" w14:textId="77777777" w:rsidR="003E11ED" w:rsidRDefault="00000000">
      <w:pPr>
        <w:spacing w:line="360" w:lineRule="auto"/>
        <w:ind w:firstLine="420"/>
        <w:rPr>
          <w:rFonts w:ascii="Times New Roman" w:hAnsi="Times New Roman"/>
          <w:sz w:val="24"/>
          <w:szCs w:val="24"/>
          <w:lang w:eastAsia="zh-CN"/>
        </w:rPr>
      </w:pPr>
      <w:proofErr w:type="gramStart"/>
      <w:r>
        <w:rPr>
          <w:rFonts w:ascii="Times New Roman" w:hAnsi="Times New Roman" w:hint="eastAsia"/>
          <w:sz w:val="24"/>
          <w:szCs w:val="24"/>
          <w:lang w:eastAsia="zh-CN"/>
        </w:rPr>
        <w:t xml:space="preserve">  本数据集收录了黄河流域地区部分地级市的家庭受教育情况。   1.数据集命名：流域家庭教育程度统计数据   2、属性说明：序号：名单序号。省：黄河流域流经省级地区。市：黄河流域流经市级地区。地区：黄河流域流经区县级地区。各级学历人数统计。   3.本数据集数据为2011年黄河流域各市的第六次人口普查数据。主要统计整理了黄河流域内各县区的大学学历、高中学历、初中学历、小学学历的人数。</w:t>
      </w:r>
    </w:p>
    <w:p w14:paraId="77B2659C" w14:textId="77777777" w:rsidR="003E11ED" w:rsidRDefault="00000000">
      <w:pPr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 w:hint="eastAsia"/>
          <w:b/>
          <w:sz w:val="30"/>
          <w:szCs w:val="30"/>
          <w:lang w:eastAsia="zh-CN"/>
        </w:rPr>
        <w:t>数据源描述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</w:p>
    <w:p w14:paraId="67561AFC" w14:textId="77777777" w:rsidR="003E11ED" w:rsidRDefault="00000000">
      <w:pPr>
        <w:spacing w:line="360" w:lineRule="auto"/>
        <w:ind w:firstLine="420"/>
        <w:rPr>
          <w:rFonts w:ascii="Times New Roman" w:hAnsi="Times New Roman"/>
          <w:sz w:val="24"/>
          <w:szCs w:val="24"/>
          <w:lang w:eastAsia="zh-CN"/>
        </w:rPr>
      </w:pPr>
      <w:proofErr w:type="gramStart"/>
      <w:r>
        <w:rPr>
          <w:rFonts w:ascii="Times New Roman" w:hAnsi="Times New Roman" w:hint="eastAsia"/>
          <w:sz w:val="24"/>
          <w:szCs w:val="24"/>
          <w:lang w:eastAsia="zh-CN"/>
        </w:rPr>
        <w:t xml:space="preserve">  本数据集数据为2011年黄河流域各市的第六次人口普查数据。</w:t>
      </w:r>
    </w:p>
    <w:p w14:paraId="4DFFC47A" w14:textId="77777777" w:rsidR="003E11ED" w:rsidRDefault="00000000">
      <w:pPr>
        <w:rPr>
          <w:rFonts w:ascii="Times New Roman" w:hAnsi="Times New Roman"/>
          <w:b/>
          <w:sz w:val="30"/>
          <w:szCs w:val="30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 w:hint="eastAsia"/>
          <w:b/>
          <w:sz w:val="30"/>
          <w:szCs w:val="30"/>
          <w:lang w:eastAsia="zh-CN"/>
        </w:rPr>
        <w:t>数据加工方法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</w:p>
    <w:p w14:paraId="64771798" w14:textId="77777777" w:rsidR="003E11ED" w:rsidRDefault="00000000">
      <w:pPr>
        <w:spacing w:line="360" w:lineRule="auto"/>
        <w:ind w:firstLine="420"/>
        <w:rPr>
          <w:rFonts w:ascii="Times New Roman" w:hAnsi="Times New Roman"/>
          <w:sz w:val="24"/>
          <w:szCs w:val="24"/>
          <w:lang w:eastAsia="zh-CN"/>
        </w:rPr>
      </w:pPr>
      <w:proofErr w:type="gramStart"/>
      <w:r>
        <w:rPr>
          <w:rFonts w:ascii="Times New Roman" w:hAnsi="Times New Roman" w:hint="eastAsia"/>
          <w:sz w:val="24"/>
          <w:szCs w:val="24"/>
          <w:lang w:eastAsia="zh-CN"/>
        </w:rPr>
        <w:t xml:space="preserve">  人工收集并摘录整理。</w:t>
      </w:r>
    </w:p>
    <w:p w14:paraId="11D76002" w14:textId="77777777" w:rsidR="003E11ED" w:rsidRDefault="00000000">
      <w:pPr>
        <w:rPr>
          <w:rFonts w:ascii="Times New Roman" w:hAnsi="Times New Roman"/>
          <w:b/>
          <w:sz w:val="30"/>
          <w:szCs w:val="30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 w:hint="eastAsia"/>
          <w:b/>
          <w:sz w:val="30"/>
          <w:szCs w:val="30"/>
          <w:lang w:eastAsia="zh-CN"/>
        </w:rPr>
        <w:t>数据质量描述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</w:p>
    <w:p w14:paraId="017A348C" w14:textId="77777777" w:rsidR="003E11ED" w:rsidRDefault="00000000">
      <w:pPr>
        <w:spacing w:line="360" w:lineRule="auto"/>
        <w:ind w:firstLine="420"/>
        <w:rPr>
          <w:rFonts w:ascii="Times New Roman" w:hAnsi="Times New Roman"/>
          <w:sz w:val="24"/>
          <w:szCs w:val="24"/>
          <w:lang w:eastAsia="zh-CN"/>
        </w:rPr>
      </w:pPr>
      <w:proofErr w:type="gramStart"/>
      <w:r>
        <w:rPr>
          <w:rFonts w:ascii="Times New Roman" w:hAnsi="Times New Roman" w:hint="eastAsia"/>
          <w:sz w:val="24"/>
          <w:szCs w:val="24"/>
          <w:lang w:eastAsia="zh-CN"/>
        </w:rPr>
        <w:t xml:space="preserve">  数据质量良好。</w:t>
      </w:r>
    </w:p>
    <w:p w14:paraId="7267B58E" w14:textId="77777777" w:rsidR="003E11ED" w:rsidRDefault="00000000">
      <w:pPr>
        <w:rPr>
          <w:rFonts w:ascii="Times New Roman" w:hAnsi="Times New Roman"/>
          <w:b/>
          <w:sz w:val="30"/>
          <w:szCs w:val="30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lastRenderedPageBreak/>
        <w:t xml:space="preserve"/>
      </w:r>
      <w:r>
        <w:rPr>
          <w:rFonts w:ascii="Times New Roman" w:hAnsi="Times New Roman" w:hint="eastAsia"/>
          <w:b/>
          <w:sz w:val="30"/>
          <w:szCs w:val="30"/>
          <w:lang w:eastAsia="zh-CN"/>
        </w:rPr>
        <w:t>基本信息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</w:p>
    <w:p w14:paraId="090E29C1" w14:textId="77777777" w:rsidR="003E11ED" w:rsidRDefault="00000000">
      <w:pPr>
        <w:spacing w:line="360" w:lineRule="auto"/>
        <w:ind w:firstLine="420"/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 w:hint="eastAsia"/>
          <w:sz w:val="24"/>
          <w:szCs w:val="24"/>
          <w:lang w:eastAsia="zh-CN"/>
        </w:rPr>
        <w:t>采集时间</w:t>
      </w:r>
      <w:r>
        <w:rPr>
          <w:rFonts w:ascii="Times New Roman" w:hAnsi="Times New Roman"/>
          <w:sz w:val="24"/>
          <w:szCs w:val="24"/>
          <w:lang w:eastAsia="zh-CN"/>
        </w:rPr>
        <w:t xml:space="preserve">：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>2011/01/01-2011/12/31</w:t>
      </w:r>
    </w:p>
    <w:p w14:paraId="58198634" w14:textId="77777777" w:rsidR="003E11ED" w:rsidRDefault="00000000">
      <w:pPr>
        <w:spacing w:line="360" w:lineRule="auto"/>
        <w:ind w:leftChars="200" w:left="440"/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 w:hint="eastAsia"/>
          <w:sz w:val="24"/>
          <w:szCs w:val="24"/>
          <w:lang w:eastAsia="zh-CN"/>
        </w:rPr>
        <w:t>采集地点</w:t>
      </w:r>
      <w:r>
        <w:rPr>
          <w:rFonts w:ascii="Times New Roman" w:hAnsi="Times New Roman"/>
          <w:sz w:val="24"/>
          <w:szCs w:val="24"/>
          <w:lang w:eastAsia="zh-CN"/>
        </w:rPr>
        <w:t xml:space="preserve">：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>黄河流域 </w:t>
      </w:r>
    </w:p>
    <w:p w14:paraId="405CBC7D" w14:textId="77777777" w:rsidR="003E11ED" w:rsidRDefault="00000000">
      <w:pPr>
        <w:spacing w:line="360" w:lineRule="auto"/>
        <w:ind w:leftChars="200" w:left="440"/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 w:hint="eastAsia"/>
          <w:sz w:val="24"/>
          <w:szCs w:val="24"/>
          <w:lang w:eastAsia="zh-CN"/>
        </w:rPr>
        <w:t>数据量</w:t>
      </w:r>
      <w:r>
        <w:rPr>
          <w:rFonts w:ascii="Times New Roman" w:hAnsi="Times New Roman"/>
          <w:sz w:val="24"/>
          <w:szCs w:val="24"/>
          <w:lang w:eastAsia="zh-CN"/>
        </w:rPr>
        <w:t xml:space="preserve">：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>17.2 KiB</w:t>
      </w:r>
    </w:p>
    <w:p w14:paraId="0319E6F8" w14:textId="77777777" w:rsidR="003E11ED" w:rsidRDefault="00000000">
      <w:pPr>
        <w:spacing w:line="360" w:lineRule="auto"/>
        <w:ind w:leftChars="200" w:left="440"/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lastRenderedPageBreak/>
        <w:t xml:space="preserve"/>
      </w:r>
      <w:r>
        <w:rPr>
          <w:rFonts w:ascii="Times New Roman" w:hAnsi="Times New Roman" w:hint="eastAsia"/>
          <w:sz w:val="24"/>
          <w:szCs w:val="24"/>
          <w:lang w:eastAsia="zh-CN"/>
        </w:rPr>
        <w:t>数据格式</w:t>
      </w:r>
      <w:r>
        <w:rPr>
          <w:rFonts w:ascii="Times New Roman" w:hAnsi="Times New Roman"/>
          <w:sz w:val="24"/>
          <w:szCs w:val="24"/>
          <w:lang w:eastAsia="zh-CN"/>
        </w:rPr>
        <w:t xml:space="preserve">：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>Excel</w:t>
      </w:r>
    </w:p>
    <w:p w14:paraId="21F7B2B8" w14:textId="77777777" w:rsidR="003E11ED" w:rsidRDefault="00000000">
      <w:pPr>
        <w:spacing w:line="360" w:lineRule="auto"/>
        <w:ind w:leftChars="200" w:left="440"/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/>
          <w:sz w:val="24"/>
          <w:szCs w:val="24"/>
          <w:lang w:eastAsia="zh-CN"/>
        </w:rPr>
        <w:t xml:space="preserve">数据时间分辨率：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>年</w:t>
      </w:r>
    </w:p>
    <w:p w14:paraId="34DEC2F4" w14:textId="77777777" w:rsidR="003E11ED" w:rsidRDefault="00000000">
      <w:pPr>
        <w:spacing w:line="360" w:lineRule="auto"/>
        <w:ind w:leftChars="200" w:left="440"/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 w:hint="eastAsia"/>
          <w:sz w:val="24"/>
          <w:szCs w:val="24"/>
          <w:lang w:eastAsia="zh-CN"/>
        </w:rPr>
        <w:t>坐标系</w:t>
      </w:r>
      <w:r>
        <w:rPr>
          <w:rFonts w:ascii="Times New Roman" w:hAnsi="Times New Roman"/>
          <w:sz w:val="24"/>
          <w:szCs w:val="24"/>
          <w:lang w:eastAsia="zh-CN"/>
        </w:rPr>
        <w:t xml:space="preserve">：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> </w:t>
      </w:r>
      <w:proofErr w:type="gramStart"/>
      <w:r>
        <w:rPr>
          <w:rFonts w:ascii="Times New Roman" w:hAnsi="Times New Roman" w:hint="eastAsia"/>
          <w:sz w:val="24"/>
          <w:szCs w:val="24"/>
          <w:lang w:eastAsia="zh-CN"/>
        </w:rPr>
        <w:t xml:space="preserve">无 </w:t>
      </w:r>
    </w:p>
    <w:p w14:paraId="68ACE272" w14:textId="77777777" w:rsidR="003E11ED" w:rsidRDefault="00000000">
      <w:pPr>
        <w:rPr>
          <w:rFonts w:ascii="Times New Roman" w:hAnsi="Times New Roman"/>
          <w:b/>
          <w:sz w:val="30"/>
          <w:szCs w:val="30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 w:hint="eastAsia"/>
          <w:b/>
          <w:sz w:val="30"/>
          <w:szCs w:val="30"/>
          <w:lang w:eastAsia="zh-CN"/>
        </w:rPr>
        <w:t>关键词标签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</w:p>
    <w:p w14:paraId="4B782041" w14:textId="77777777" w:rsidR="003E11ED" w:rsidRDefault="00000000">
      <w:pPr>
        <w:spacing w:line="360" w:lineRule="auto"/>
        <w:ind w:firstLine="420"/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>主题：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>黄河流域, 家庭教育, 学历</w:t>
      </w:r>
      <w:r>
        <w:rPr>
          <w:rFonts w:ascii="Times New Roman" w:hAnsi="Times New Roman" w:hint="eastAsia"/>
          <w:sz w:val="24"/>
          <w:szCs w:val="24"/>
          <w:lang w:eastAsia="zh-CN"/>
        </w:rPr>
        <w:br/>
      </w:r>
      <w:r>
        <w:rPr>
          <w:rFonts w:ascii="Times New Roman" w:hAnsi="Times New Roman" w:hint="eastAsia"/>
          <w:sz w:val="24"/>
          <w:szCs w:val="24"/>
          <w:lang w:eastAsia="zh-CN"/>
        </w:rPr>
        <w:lastRenderedPageBreak/>
        <w:tab/>
        <w:t xml:space="preserve"/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>学科：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>人文地理学 </w:t>
      </w:r>
      <w:r>
        <w:rPr>
          <w:rFonts w:ascii="Times New Roman" w:hAnsi="Times New Roman" w:hint="eastAsia"/>
          <w:sz w:val="24"/>
          <w:szCs w:val="24"/>
          <w:lang w:eastAsia="zh-CN"/>
        </w:rPr>
        <w:br/>
      </w:r>
      <w:r>
        <w:rPr>
          <w:rFonts w:ascii="Times New Roman" w:hAnsi="Times New Roman" w:hint="eastAsia"/>
          <w:sz w:val="24"/>
          <w:szCs w:val="24"/>
          <w:lang w:eastAsia="zh-CN"/>
        </w:rPr>
        <w:tab/>
        <w:t xml:space="preserve"/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>时间：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>2011</w:t>
      </w:r>
      <w:r>
        <w:rPr>
          <w:rFonts w:ascii="Times New Roman" w:hAnsi="Times New Roman" w:hint="eastAsia"/>
          <w:sz w:val="24"/>
          <w:szCs w:val="24"/>
          <w:lang w:eastAsia="zh-CN"/>
        </w:rPr>
        <w:br/>
      </w:r>
      <w:r>
        <w:rPr>
          <w:rFonts w:ascii="Times New Roman" w:hAnsi="Times New Roman" w:hint="eastAsia"/>
          <w:sz w:val="24"/>
          <w:szCs w:val="24"/>
          <w:lang w:eastAsia="zh-CN"/>
        </w:rPr>
        <w:tab/>
        <w:t xml:space="preserve"/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>地点：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>河南省,  山西省,  山东省,  甘肃省,  四川省,  青海省,  宁夏回族自治区,  内蒙古自治区,  陕西省 </w:t>
      </w:r>
    </w:p>
    <w:p w14:paraId="5A7A4C95" w14:textId="77777777" w:rsidR="003E11ED" w:rsidRDefault="00000000">
      <w:pPr>
        <w:rPr>
          <w:rFonts w:ascii="Times New Roman" w:hAnsi="Times New Roman"/>
          <w:b/>
          <w:sz w:val="30"/>
          <w:szCs w:val="30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 w:hint="eastAsia"/>
          <w:b/>
          <w:sz w:val="30"/>
          <w:szCs w:val="30"/>
          <w:lang w:eastAsia="zh-CN"/>
        </w:rPr>
        <w:t>空间范围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</w:p>
    <w:tbl>
      <w:tblPr>
        <w:tblW w:w="5000" w:type="pct"/>
        <w:jc w:val="center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3475"/>
        <w:gridCol w:w="3473"/>
        <w:gridCol w:w="3472"/>
      </w:tblGrid>
      <w:tr w:rsidR="003E11ED" w14:paraId="00187E76" w14:textId="77777777">
        <w:trPr>
          <w:jc w:val="center"/>
        </w:trPr>
        <w:tc>
          <w:tcPr>
            <w:tcW w:w="1667" w:type="pct"/>
            <w:shd w:val="clear" w:color="auto" w:fill="auto"/>
            <w:vAlign w:val="center"/>
          </w:tcPr>
          <w:p w14:paraId="20D8CA58" w14:textId="77777777" w:rsidR="003E11ED" w:rsidRDefault="003E11ED">
            <w:pPr>
              <w:spacing w:after="0" w:line="360" w:lineRule="auto"/>
              <w:jc w:val="center"/>
              <w:rPr>
                <w:rFonts w:ascii="Times New Roman" w:hAnsi="Times New Roman"/>
                <w:sz w:val="21"/>
                <w:szCs w:val="21"/>
                <w:lang w:eastAsia="zh-CN"/>
              </w:rPr>
            </w:pPr>
          </w:p>
        </w:tc>
        <w:tc>
          <w:tcPr>
            <w:tcW w:w="1666" w:type="pct"/>
            <w:shd w:val="clear" w:color="auto" w:fill="auto"/>
            <w:vAlign w:val="center"/>
          </w:tcPr>
          <w:p w14:paraId="37D7601F" w14:textId="77777777" w:rsidR="003E11ED" w:rsidRDefault="00000000">
            <w:pPr>
              <w:spacing w:after="0" w:line="360" w:lineRule="auto"/>
              <w:jc w:val="center"/>
              <w:rPr>
                <w:rFonts w:ascii="Times New Roman" w:hAnsi="Times New Roman"/>
                <w:sz w:val="21"/>
                <w:szCs w:val="21"/>
                <w:lang w:eastAsia="zh-CN"/>
              </w:rPr>
            </w:pPr>
            <w:r>
              <w:rPr>
                <w:rFonts w:ascii="Times New Roman" w:hAnsi="Times New Roman" w:hint="eastAsia"/>
                <w:sz w:val="21"/>
                <w:szCs w:val="21"/>
                <w:lang w:eastAsia="zh-CN"/>
              </w:rPr>
              <w:t xml:space="preserve"/>
            </w:r>
            <w:r>
              <w:rPr>
                <w:rFonts w:ascii="Times New Roman" w:hAnsi="Times New Roman" w:hint="eastAsia"/>
                <w:sz w:val="21"/>
                <w:szCs w:val="21"/>
                <w:lang w:eastAsia="zh-CN"/>
              </w:rPr>
              <w:t>北</w:t>
            </w:r>
            <w:r>
              <w:rPr>
                <w:rFonts w:ascii="Times New Roman" w:hAnsi="Times New Roman" w:hint="eastAsia"/>
                <w:sz w:val="21"/>
                <w:szCs w:val="21"/>
                <w:lang w:eastAsia="zh-CN"/>
              </w:rPr>
              <w:t xml:space="preserve"/>
            </w:r>
            <w:r>
              <w:rPr>
                <w:rFonts w:ascii="Times New Roman" w:hAnsi="Times New Roman" w:hint="eastAsia"/>
                <w:sz w:val="21"/>
                <w:szCs w:val="21"/>
                <w:lang w:eastAsia="zh-CN"/>
              </w:rPr>
              <w:t>：</w:t>
            </w:r>
            <w:proofErr w:type="gramStart"/>
            <w:r>
              <w:rPr>
                <w:rFonts w:ascii="Times New Roman" w:hAnsi="Times New Roman" w:hint="eastAsia"/>
                <w:sz w:val="21"/>
                <w:szCs w:val="21"/>
                <w:lang w:eastAsia="zh-CN"/>
              </w:rPr>
              <w:t xml:space="preserve"> 41.84</w:t>
            </w:r>
          </w:p>
        </w:tc>
        <w:tc>
          <w:tcPr>
            <w:tcW w:w="1666" w:type="pct"/>
            <w:shd w:val="clear" w:color="auto" w:fill="auto"/>
            <w:vAlign w:val="center"/>
          </w:tcPr>
          <w:p w14:paraId="5C8F4A0B" w14:textId="77777777" w:rsidR="003E11ED" w:rsidRDefault="003E11ED">
            <w:pPr>
              <w:spacing w:after="0" w:line="360" w:lineRule="auto"/>
              <w:jc w:val="center"/>
              <w:rPr>
                <w:rFonts w:ascii="Times New Roman" w:hAnsi="Times New Roman"/>
                <w:sz w:val="21"/>
                <w:szCs w:val="21"/>
                <w:lang w:eastAsia="zh-CN"/>
              </w:rPr>
            </w:pPr>
          </w:p>
        </w:tc>
      </w:tr>
      <w:tr w:rsidR="003E11ED" w14:paraId="1F65CFD5" w14:textId="77777777">
        <w:trPr>
          <w:jc w:val="center"/>
        </w:trPr>
        <w:tc>
          <w:tcPr>
            <w:tcW w:w="1667" w:type="pct"/>
            <w:shd w:val="clear" w:color="auto" w:fill="auto"/>
            <w:vAlign w:val="center"/>
          </w:tcPr>
          <w:p w14:paraId="46B82F03" w14:textId="77777777" w:rsidR="003E11ED" w:rsidRDefault="00000000">
            <w:pPr>
              <w:spacing w:after="0" w:line="360" w:lineRule="auto"/>
              <w:jc w:val="center"/>
              <w:rPr>
                <w:rFonts w:ascii="Times New Roman" w:hAnsi="Times New Roman"/>
                <w:sz w:val="21"/>
                <w:szCs w:val="21"/>
                <w:lang w:eastAsia="zh-CN"/>
              </w:rPr>
            </w:pPr>
            <w:r>
              <w:rPr>
                <w:rFonts w:ascii="Times New Roman" w:hAnsi="Times New Roman" w:hint="eastAsia"/>
                <w:sz w:val="24"/>
                <w:szCs w:val="24"/>
                <w:lang w:eastAsia="zh-CN"/>
              </w:rPr>
              <w:t xml:space="preserve"/>
            </w:r>
            <w:r>
              <w:rPr>
                <w:rFonts w:ascii="Times New Roman" w:hAnsi="Times New Roman" w:hint="eastAsia"/>
                <w:sz w:val="21"/>
                <w:szCs w:val="21"/>
                <w:lang w:eastAsia="zh-CN"/>
              </w:rPr>
              <w:t>西</w:t>
            </w:r>
            <w:r>
              <w:rPr>
                <w:rFonts w:ascii="Times New Roman" w:hAnsi="Times New Roman" w:hint="eastAsia"/>
                <w:sz w:val="24"/>
                <w:szCs w:val="24"/>
                <w:lang w:eastAsia="zh-CN"/>
              </w:rPr>
              <w:t xml:space="preserve"/>
            </w:r>
            <w:r>
              <w:rPr>
                <w:rFonts w:ascii="Times New Roman" w:hAnsi="Times New Roman" w:hint="eastAsia"/>
                <w:sz w:val="21"/>
                <w:szCs w:val="21"/>
                <w:lang w:eastAsia="zh-CN"/>
              </w:rPr>
              <w:t>：</w:t>
            </w:r>
            <w:proofErr w:type="gramStart"/>
            <w:r>
              <w:rPr>
                <w:rFonts w:ascii="Times New Roman" w:hAnsi="Times New Roman" w:hint="eastAsia"/>
                <w:sz w:val="21"/>
                <w:szCs w:val="21"/>
                <w:lang w:eastAsia="zh-CN"/>
              </w:rPr>
              <w:t xml:space="preserve"> 95.88</w:t>
            </w:r>
          </w:p>
        </w:tc>
        <w:tc>
          <w:tcPr>
            <w:tcW w:w="1666" w:type="pct"/>
            <w:shd w:val="clear" w:color="auto" w:fill="auto"/>
            <w:vAlign w:val="center"/>
          </w:tcPr>
          <w:p w14:paraId="22F05E22" w14:textId="77777777" w:rsidR="003E11ED" w:rsidRDefault="003E11ED">
            <w:pPr>
              <w:spacing w:after="0" w:line="360" w:lineRule="auto"/>
              <w:jc w:val="center"/>
              <w:rPr>
                <w:rFonts w:ascii="Times New Roman" w:hAnsi="Times New Roman"/>
                <w:sz w:val="21"/>
                <w:szCs w:val="21"/>
                <w:lang w:eastAsia="zh-CN"/>
              </w:rPr>
            </w:pPr>
          </w:p>
        </w:tc>
        <w:tc>
          <w:tcPr>
            <w:tcW w:w="1666" w:type="pct"/>
            <w:shd w:val="clear" w:color="auto" w:fill="auto"/>
            <w:vAlign w:val="center"/>
          </w:tcPr>
          <w:p w14:paraId="7A580FDF" w14:textId="77777777" w:rsidR="003E11ED" w:rsidRDefault="00000000">
            <w:pPr>
              <w:spacing w:after="0" w:line="360" w:lineRule="auto"/>
              <w:jc w:val="center"/>
              <w:rPr>
                <w:rFonts w:ascii="Times New Roman" w:hAnsi="Times New Roman"/>
                <w:sz w:val="21"/>
                <w:szCs w:val="21"/>
                <w:lang w:eastAsia="zh-CN"/>
              </w:rPr>
            </w:pPr>
            <w:r>
              <w:rPr>
                <w:rFonts w:ascii="Times New Roman" w:hAnsi="Times New Roman" w:hint="eastAsia"/>
                <w:sz w:val="24"/>
                <w:szCs w:val="24"/>
                <w:lang w:eastAsia="zh-CN"/>
              </w:rPr>
              <w:t xml:space="preserve"/>
            </w:r>
            <w:r>
              <w:rPr>
                <w:rFonts w:ascii="Times New Roman" w:hAnsi="Times New Roman" w:hint="eastAsia"/>
                <w:sz w:val="21"/>
                <w:szCs w:val="21"/>
                <w:lang w:eastAsia="zh-CN"/>
              </w:rPr>
              <w:t>东</w:t>
            </w:r>
            <w:r>
              <w:rPr>
                <w:rFonts w:ascii="Times New Roman" w:hAnsi="Times New Roman" w:hint="eastAsia"/>
                <w:sz w:val="24"/>
                <w:szCs w:val="24"/>
                <w:lang w:eastAsia="zh-CN"/>
              </w:rPr>
              <w:t xml:space="preserve"/>
            </w:r>
            <w:r>
              <w:rPr>
                <w:rFonts w:ascii="Times New Roman" w:hAnsi="Times New Roman" w:hint="eastAsia"/>
                <w:sz w:val="21"/>
                <w:szCs w:val="21"/>
                <w:lang w:eastAsia="zh-CN"/>
              </w:rPr>
              <w:t>：</w:t>
            </w:r>
            <w:proofErr w:type="gramStart"/>
            <w:r>
              <w:rPr>
                <w:rFonts w:ascii="Times New Roman" w:hAnsi="Times New Roman" w:hint="eastAsia"/>
                <w:sz w:val="21"/>
                <w:szCs w:val="21"/>
                <w:lang w:eastAsia="zh-CN"/>
              </w:rPr>
              <w:t xml:space="preserve">119.34</w:t>
            </w:r>
          </w:p>
        </w:tc>
      </w:tr>
      <w:tr w:rsidR="003E11ED" w14:paraId="53F1A3F4" w14:textId="77777777">
        <w:trPr>
          <w:jc w:val="center"/>
        </w:trPr>
        <w:tc>
          <w:tcPr>
            <w:tcW w:w="1667" w:type="pct"/>
            <w:shd w:val="clear" w:color="auto" w:fill="auto"/>
            <w:vAlign w:val="center"/>
          </w:tcPr>
          <w:p w14:paraId="1FE2CE8F" w14:textId="77777777" w:rsidR="003E11ED" w:rsidRDefault="003E11ED">
            <w:pPr>
              <w:spacing w:after="0" w:line="360" w:lineRule="auto"/>
              <w:jc w:val="center"/>
              <w:rPr>
                <w:rFonts w:ascii="Times New Roman" w:hAnsi="Times New Roman"/>
                <w:sz w:val="21"/>
                <w:szCs w:val="21"/>
                <w:lang w:eastAsia="zh-CN"/>
              </w:rPr>
            </w:pPr>
          </w:p>
        </w:tc>
        <w:tc>
          <w:tcPr>
            <w:tcW w:w="1666" w:type="pct"/>
            <w:shd w:val="clear" w:color="auto" w:fill="auto"/>
            <w:vAlign w:val="center"/>
          </w:tcPr>
          <w:p w14:paraId="5B1B15EB" w14:textId="77777777" w:rsidR="003E11ED" w:rsidRDefault="00000000">
            <w:pPr>
              <w:spacing w:after="0" w:line="360" w:lineRule="auto"/>
              <w:jc w:val="center"/>
              <w:rPr>
                <w:rFonts w:ascii="Times New Roman" w:hAnsi="Times New Roman"/>
                <w:sz w:val="21"/>
                <w:szCs w:val="21"/>
                <w:lang w:eastAsia="zh-CN"/>
              </w:rPr>
            </w:pPr>
            <w:r>
              <w:rPr>
                <w:rFonts w:ascii="Times New Roman" w:hAnsi="Times New Roman" w:hint="eastAsia"/>
                <w:sz w:val="24"/>
                <w:szCs w:val="24"/>
                <w:lang w:eastAsia="zh-CN"/>
              </w:rPr>
              <w:t xml:space="preserve"/>
            </w:r>
            <w:r>
              <w:rPr>
                <w:rFonts w:ascii="Times New Roman" w:hAnsi="Times New Roman" w:hint="eastAsia"/>
                <w:sz w:val="21"/>
                <w:szCs w:val="21"/>
                <w:lang w:eastAsia="zh-CN"/>
              </w:rPr>
              <w:t>南</w:t>
            </w:r>
            <w:r>
              <w:rPr>
                <w:rFonts w:ascii="Times New Roman" w:hAnsi="Times New Roman" w:hint="eastAsia"/>
                <w:sz w:val="24"/>
                <w:szCs w:val="24"/>
                <w:lang w:eastAsia="zh-CN"/>
              </w:rPr>
              <w:t xml:space="preserve"/>
            </w:r>
            <w:r>
              <w:rPr>
                <w:rFonts w:ascii="Times New Roman" w:hAnsi="Times New Roman" w:hint="eastAsia"/>
                <w:sz w:val="21"/>
                <w:szCs w:val="21"/>
                <w:lang w:eastAsia="zh-CN"/>
              </w:rPr>
              <w:t>：</w:t>
            </w:r>
            <w:proofErr w:type="gramStart"/>
            <w:r>
              <w:rPr>
                <w:rFonts w:ascii="Times New Roman" w:hAnsi="Times New Roman" w:hint="eastAsia"/>
                <w:sz w:val="21"/>
                <w:szCs w:val="21"/>
                <w:lang w:eastAsia="zh-CN"/>
              </w:rPr>
              <w:t xml:space="preserve"> 32.84</w:t>
            </w:r>
          </w:p>
        </w:tc>
        <w:tc>
          <w:tcPr>
            <w:tcW w:w="1666" w:type="pct"/>
            <w:shd w:val="clear" w:color="auto" w:fill="auto"/>
            <w:vAlign w:val="center"/>
          </w:tcPr>
          <w:p w14:paraId="3924CDA2" w14:textId="77777777" w:rsidR="003E11ED" w:rsidRDefault="003E11ED">
            <w:pPr>
              <w:spacing w:after="0" w:line="360" w:lineRule="auto"/>
              <w:jc w:val="center"/>
              <w:rPr>
                <w:rFonts w:ascii="Times New Roman" w:hAnsi="Times New Roman"/>
                <w:sz w:val="21"/>
                <w:szCs w:val="21"/>
                <w:lang w:eastAsia="zh-CN"/>
              </w:rPr>
            </w:pPr>
          </w:p>
        </w:tc>
      </w:tr>
    </w:tbl>
    <w:p w14:paraId="782BBB40" w14:textId="77777777" w:rsidR="003E11ED" w:rsidRDefault="00000000">
      <w:pPr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 w:hint="eastAsia"/>
          <w:b/>
          <w:sz w:val="30"/>
          <w:szCs w:val="30"/>
          <w:lang w:eastAsia="zh-CN"/>
        </w:rPr>
        <w:t>数据服务信息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</w:p>
    <w:p w14:paraId="40BB90DE" w14:textId="77777777" w:rsidR="003E11ED" w:rsidRDefault="00000000">
      <w:pPr>
        <w:spacing w:line="360" w:lineRule="auto"/>
        <w:ind w:firstLineChars="200" w:firstLine="480"/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 w:hint="eastAsia"/>
          <w:sz w:val="24"/>
          <w:szCs w:val="24"/>
          <w:lang w:eastAsia="zh-CN"/>
        </w:rPr>
        <w:t>联系人</w:t>
      </w:r>
      <w:r>
        <w:rPr>
          <w:rFonts w:ascii="Times New Roman" w:hAnsi="Times New Roman"/>
          <w:sz w:val="24"/>
          <w:szCs w:val="24"/>
          <w:lang w:eastAsia="zh-CN"/>
        </w:rPr>
        <w:t xml:space="preserve">：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>敏玉芳</w:t>
      </w:r>
    </w:p>
    <w:p w14:paraId="76B16FFC" w14:textId="77777777" w:rsidR="003E11ED" w:rsidRDefault="00000000">
      <w:pPr>
        <w:spacing w:line="360" w:lineRule="auto"/>
        <w:ind w:firstLineChars="200" w:firstLine="480"/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 w:hint="eastAsia"/>
          <w:sz w:val="24"/>
          <w:szCs w:val="24"/>
          <w:lang w:eastAsia="zh-CN"/>
        </w:rPr>
        <w:t>服务电话</w:t>
      </w:r>
      <w:r>
        <w:rPr>
          <w:rFonts w:ascii="Times New Roman" w:hAnsi="Times New Roman"/>
          <w:sz w:val="24"/>
          <w:szCs w:val="24"/>
          <w:lang w:eastAsia="zh-CN"/>
        </w:rPr>
        <w:t xml:space="preserve">：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>0931-4967596</w:t>
      </w:r>
    </w:p>
    <w:p w14:paraId="10220080" w14:textId="77777777" w:rsidR="003E11ED" w:rsidRDefault="00000000">
      <w:pPr>
        <w:spacing w:line="360" w:lineRule="auto"/>
        <w:ind w:firstLineChars="200" w:firstLine="480"/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 w:hint="eastAsia"/>
          <w:sz w:val="24"/>
          <w:szCs w:val="24"/>
          <w:lang w:eastAsia="zh-CN"/>
        </w:rPr>
        <w:t>服务邮箱</w:t>
      </w:r>
      <w:r>
        <w:rPr>
          <w:rFonts w:ascii="Times New Roman" w:hAnsi="Times New Roman"/>
          <w:sz w:val="24"/>
          <w:szCs w:val="24"/>
          <w:lang w:eastAsia="zh-CN"/>
        </w:rPr>
        <w:t xml:space="preserve">：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>ncdc@lzb.ac.cn</w:t>
      </w:r>
    </w:p>
    <w:p w14:paraId="0379DBFC" w14:textId="77777777" w:rsidR="003E11ED" w:rsidRDefault="00000000">
      <w:pPr>
        <w:rPr>
          <w:rFonts w:ascii="Times New Roman" w:hAnsi="Times New Roman"/>
          <w:b/>
          <w:sz w:val="30"/>
          <w:szCs w:val="30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lastRenderedPageBreak/>
        <w:t xml:space="preserve"/>
      </w:r>
      <w:r>
        <w:rPr>
          <w:rFonts w:ascii="Times New Roman" w:hAnsi="Times New Roman" w:hint="eastAsia"/>
          <w:b/>
          <w:sz w:val="30"/>
          <w:szCs w:val="30"/>
          <w:lang w:eastAsia="zh-CN"/>
        </w:rPr>
        <w:t>联系信息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</w:p>
    <w:p w14:paraId="74F90FD6" w14:textId="77777777" w:rsidR="003E11ED" w:rsidRDefault="00000000">
      <w:pPr>
        <w:spacing w:line="360" w:lineRule="auto"/>
        <w:ind w:firstLineChars="200" w:firstLine="480"/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 w:hint="eastAsia"/>
          <w:sz w:val="24"/>
          <w:szCs w:val="24"/>
          <w:lang w:eastAsia="zh-CN"/>
        </w:rPr>
        <w:t>数据贡献者</w:t>
      </w:r>
      <w:r>
        <w:rPr>
          <w:rFonts w:ascii="Times New Roman" w:hAnsi="Times New Roman"/>
          <w:sz w:val="24"/>
          <w:szCs w:val="24"/>
          <w:lang w:eastAsia="zh-CN"/>
        </w:rPr>
        <w:t xml:space="preserve">：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>张耀南,  康建芳,  刘春 </w:t>
      </w:r>
    </w:p>
    <w:p w14:paraId="11E174EA" w14:textId="77777777" w:rsidR="003E11ED" w:rsidRDefault="00000000">
      <w:pPr>
        <w:spacing w:line="360" w:lineRule="auto"/>
        <w:ind w:firstLineChars="200" w:firstLine="480"/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 w:hint="eastAsia"/>
          <w:sz w:val="24"/>
          <w:szCs w:val="24"/>
          <w:lang w:eastAsia="zh-CN"/>
        </w:rPr>
        <w:t>元数据作者</w:t>
      </w:r>
      <w:r>
        <w:rPr>
          <w:rFonts w:ascii="Times New Roman" w:hAnsi="Times New Roman"/>
          <w:sz w:val="24"/>
          <w:szCs w:val="24"/>
          <w:lang w:eastAsia="zh-CN"/>
        </w:rPr>
        <w:t xml:space="preserve">：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>刘春  </w:t>
      </w:r>
      <w:proofErr w:type="gramStart"/>
      <w:r>
        <w:rPr>
          <w:rFonts w:ascii="Times New Roman" w:hAnsi="Times New Roman" w:hint="eastAsia"/>
          <w:sz w:val="24"/>
          <w:szCs w:val="24"/>
          <w:lang w:eastAsia="zh-CN"/>
        </w:rPr>
        <w:t xml:space="preserve"> </w:t>
      </w:r>
    </w:p>
    <w:p w14:paraId="114EE557" w14:textId="77777777" w:rsidR="003E11ED" w:rsidRDefault="00000000">
      <w:pPr>
        <w:spacing w:line="360" w:lineRule="auto"/>
        <w:ind w:firstLineChars="200" w:firstLine="480"/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 w:hint="eastAsia"/>
          <w:sz w:val="24"/>
          <w:szCs w:val="24"/>
          <w:lang w:eastAsia="zh-CN"/>
        </w:rPr>
        <w:t>数据管理者</w:t>
      </w:r>
      <w:r>
        <w:rPr>
          <w:rFonts w:ascii="Times New Roman" w:hAnsi="Times New Roman"/>
          <w:sz w:val="24"/>
          <w:szCs w:val="24"/>
          <w:lang w:eastAsia="zh-CN"/>
        </w:rPr>
        <w:t xml:space="preserve">：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>敏玉芳</w:t>
      </w:r>
    </w:p>
    <w:p w14:paraId="776342D3" w14:textId="77777777" w:rsidR="003E11ED" w:rsidRDefault="00000000">
      <w:pPr>
        <w:rPr>
          <w:rFonts w:ascii="Times New Roman" w:hAnsi="Times New Roman"/>
          <w:b/>
          <w:sz w:val="30"/>
          <w:szCs w:val="30"/>
          <w:lang w:eastAsia="zh-CN"/>
        </w:rPr>
      </w:pPr>
      <w:r>
        <w:rPr>
          <w:rFonts w:ascii="Times New Roman" w:hAnsi="Times New Roman" w:hint="eastAsia"/>
          <w:b/>
          <w:sz w:val="30"/>
          <w:szCs w:val="30"/>
          <w:lang w:eastAsia="zh-CN"/>
        </w:rPr>
        <w:t>项目支持信息</w:t>
      </w:r>
    </w:p>
    <w:p w14:paraId="6F2DC549" w14:textId="77777777" w:rsidR="003E11ED" w:rsidRDefault="00000000">
      <w:pPr>
        <w:spacing w:line="360" w:lineRule="auto"/>
        <w:ind w:firstLine="420"/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>编号：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>XXH13506-103</w:t>
      </w:r>
      <w:r>
        <w:rPr>
          <w:rFonts w:ascii="Times New Roman" w:hAnsi="Times New Roman" w:hint="eastAsia"/>
          <w:sz w:val="24"/>
          <w:szCs w:val="24"/>
          <w:lang w:eastAsia="zh-CN"/>
        </w:rPr>
        <w:t>，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 w:hint="eastAsia"/>
          <w:sz w:val="24"/>
          <w:szCs w:val="24"/>
          <w:lang w:eastAsia="zh-CN"/>
        </w:rPr>
        <w:t>名称：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>寒旱区环境演变研究“科技领域云”的建设与应用</w:t>
      </w:r>
    </w:p>
    <w:p w14:paraId="6F2DC549" w14:textId="77777777" w:rsidR="003E11ED" w:rsidRDefault="00000000">
      <w:pPr>
        <w:spacing w:line="360" w:lineRule="auto"/>
        <w:ind w:firstLine="420"/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>编号：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>XXH-13514-0209</w:t>
      </w:r>
      <w:r>
        <w:rPr>
          <w:rFonts w:ascii="Times New Roman" w:hAnsi="Times New Roman" w:hint="eastAsia"/>
          <w:sz w:val="24"/>
          <w:szCs w:val="24"/>
          <w:lang w:eastAsia="zh-CN"/>
        </w:rPr>
        <w:t>，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 w:hint="eastAsia"/>
          <w:sz w:val="24"/>
          <w:szCs w:val="24"/>
          <w:lang w:eastAsia="zh-CN"/>
        </w:rPr>
        <w:t>名称：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>中国科学院冰川冻土沙漠数据中心能力建设</w:t>
      </w:r>
    </w:p>
    <w:p w14:paraId="6C8B3A78" w14:textId="77777777" w:rsidR="00374007" w:rsidRDefault="00374007">
      <w:pPr>
        <w:rPr>
          <w:rFonts w:ascii="Times New Roman" w:hAnsi="Times New Roman"/>
          <w:sz w:val="24"/>
          <w:szCs w:val="24"/>
          <w:lang w:eastAsia="zh-CN"/>
        </w:rPr>
      </w:pPr>
    </w:p>
    <w:p w14:paraId="0F06DCF6" w14:textId="0BEF0B25" w:rsidR="003E11ED" w:rsidRDefault="00000000">
      <w:pPr>
        <w:rPr>
          <w:rFonts w:ascii="Times New Roman" w:hAnsi="Times New Roman"/>
          <w:color w:val="C00000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 w:hint="eastAsia"/>
          <w:b/>
          <w:sz w:val="30"/>
          <w:szCs w:val="30"/>
          <w:lang w:eastAsia="zh-CN"/>
        </w:rPr>
        <w:t>引用和标注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</w:p>
    <w:p w14:paraId="5B3A3B29" w14:textId="77777777" w:rsidR="003E11ED" w:rsidRDefault="00000000">
      <w:pPr>
        <w:spacing w:line="360" w:lineRule="auto"/>
        <w:ind w:firstLineChars="200" w:firstLine="480"/>
        <w:rPr>
          <w:rFonts w:ascii="Times New Roman" w:hAnsi="Times New Roman"/>
          <w:color w:val="C00000"/>
          <w:sz w:val="24"/>
          <w:szCs w:val="24"/>
          <w:lang w:eastAsia="zh-CN"/>
        </w:rPr>
      </w:pPr>
      <w:r>
        <w:rPr>
          <w:rFonts w:ascii="Times New Roman" w:hAnsi="Times New Roman" w:hint="eastAsia"/>
          <w:color w:val="C00000"/>
          <w:sz w:val="24"/>
          <w:szCs w:val="24"/>
          <w:lang w:eastAsia="zh-CN"/>
        </w:rPr>
        <w:t>为保障平台科技资源的权益、扩展平台中心的服务、提升科技资源的应用潜力，</w:t>
      </w:r>
      <w:proofErr w:type="gramStart"/>
      <w:r>
        <w:rPr>
          <w:rFonts w:ascii="Times New Roman" w:hAnsi="Times New Roman" w:hint="eastAsia"/>
          <w:color w:val="C00000"/>
          <w:sz w:val="24"/>
          <w:szCs w:val="24"/>
          <w:lang w:eastAsia="zh-CN"/>
        </w:rPr>
        <w:t>请资源</w:t>
      </w:r>
      <w:proofErr w:type="gramEnd"/>
      <w:r>
        <w:rPr>
          <w:rFonts w:ascii="Times New Roman" w:hAnsi="Times New Roman" w:hint="eastAsia"/>
          <w:color w:val="C00000"/>
          <w:sz w:val="24"/>
          <w:szCs w:val="24"/>
          <w:lang w:eastAsia="zh-CN"/>
        </w:rPr>
        <w:t>使用者在使用资源所产生的研究成果中（包括公开发表的论文、论著、数据产品和未公开发表的研究报告、数据产品等成果），请按以下方式规范标注和引用。</w:t>
      </w:r>
    </w:p>
    <w:p w14:paraId="6CB120B9" w14:textId="2015F29A" w:rsidR="003E11ED" w:rsidRPr="00F24FBB" w:rsidRDefault="00000000" w:rsidP="00F24FBB">
      <w:pPr>
        <w:spacing w:line="360" w:lineRule="auto"/>
        <w:ind w:firstLineChars="200" w:firstLine="480"/>
        <w:rPr>
          <w:rFonts w:ascii="Times New Roman" w:hAnsi="Times New Roman"/>
          <w:color w:val="2E74B5" w:themeColor="accent1" w:themeShade="BF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>中文发表的成果中参考以下规范注明：</w:t>
      </w:r>
      <w:r>
        <w:rPr>
          <w:rFonts w:ascii="Times New Roman" w:hAnsi="Times New Roman" w:hint="eastAsia"/>
          <w:color w:val="2E74B5" w:themeColor="accent1" w:themeShade="BF"/>
          <w:sz w:val="24"/>
          <w:szCs w:val="24"/>
          <w:lang w:eastAsia="zh-CN"/>
        </w:rPr>
        <w:t xml:space="preserve"> </w:t>
      </w:r>
      <w:r>
        <w:rPr>
          <w:rFonts w:ascii="Times New Roman" w:hAnsi="Times New Roman" w:hint="eastAsia"/>
          <w:color w:val="2E74B5" w:themeColor="accent1" w:themeShade="BF"/>
          <w:sz w:val="24"/>
          <w:szCs w:val="24"/>
          <w:lang w:eastAsia="zh-CN"/>
        </w:rPr>
        <w:t xml:space="preserve">数据来源于</w:t>
      </w:r>
      <w:r w:rsidR="00F24FBB">
        <w:rPr>
          <w:rFonts w:ascii="Times New Roman" w:hAnsi="Times New Roman" w:hint="eastAsia"/>
          <w:color w:val="2E74B5" w:themeColor="accent1" w:themeShade="BF"/>
          <w:sz w:val="24"/>
          <w:szCs w:val="24"/>
          <w:lang w:eastAsia="zh-CN"/>
        </w:rPr>
        <w:t xml:space="preserve">国家冰川冻土沙漠科学数据中心</w:t>
      </w:r>
      <w:r>
        <w:rPr>
          <w:rFonts w:ascii="Times New Roman" w:hAnsi="Times New Roman" w:hint="eastAsia"/>
          <w:color w:val="2E74B5" w:themeColor="accent1" w:themeShade="BF"/>
          <w:sz w:val="24"/>
          <w:szCs w:val="24"/>
          <w:lang w:eastAsia="zh-CN"/>
        </w:rPr>
        <w:t>(</w:t>
      </w:r>
      <w:r w:rsidR="00F24FBB">
        <w:rPr>
          <w:rFonts w:ascii="Times New Roman" w:hAnsi="Times New Roman" w:hint="eastAsia"/>
          <w:color w:val="2E74B5" w:themeColor="accent1" w:themeShade="BF"/>
          <w:sz w:val="24"/>
          <w:szCs w:val="24"/>
          <w:lang w:eastAsia="zh-CN"/>
        </w:rPr>
        <w:t xml:space="preserve">https://www.ncdc.ac.cn</w:t>
      </w:r>
      <w:r>
        <w:rPr>
          <w:rFonts w:ascii="Times New Roman" w:hAnsi="Times New Roman" w:hint="eastAsia"/>
          <w:color w:val="2E74B5" w:themeColor="accent1" w:themeShade="BF"/>
          <w:sz w:val="24"/>
          <w:szCs w:val="24"/>
          <w:lang w:eastAsia="zh-CN"/>
        </w:rPr>
        <w:t>)</w:t>
      </w:r>
      <w:r>
        <w:rPr>
          <w:rFonts w:ascii="Times New Roman" w:hAnsi="Times New Roman" w:hint="eastAsia"/>
          <w:color w:val="2E74B5" w:themeColor="accent1" w:themeShade="BF"/>
          <w:sz w:val="24"/>
          <w:szCs w:val="24"/>
          <w:lang w:eastAsia="zh-CN"/>
        </w:rPr>
        <w:t>。</w:t>
      </w:r>
    </w:p>
    <w:p w14:paraId="62415284" w14:textId="6B7B806C" w:rsidR="003E11ED" w:rsidRDefault="00000000">
      <w:pPr>
        <w:ind w:firstLine="420"/>
        <w:rPr>
          <w:rFonts w:ascii="Times New Roman" w:hAnsi="Times New Roman"/>
          <w:color w:val="2E74B5" w:themeColor="accent1" w:themeShade="BF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>英文发表的成果中参考以下规范注明：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> </w:t>
      </w:r>
      <w:r>
        <w:rPr>
          <w:rFonts w:ascii="Times New Roman" w:hAnsi="Times New Roman" w:hint="eastAsia"/>
          <w:color w:val="2E74B5" w:themeColor="accent1" w:themeShade="BF"/>
          <w:sz w:val="24"/>
          <w:szCs w:val="24"/>
          <w:lang w:eastAsia="zh-CN"/>
        </w:rPr>
        <w:t xml:space="preserve">The dataset is provided by </w:t>
      </w:r>
      <w:proofErr w:type="gramStart"/>
      <w:r w:rsidR="00545729">
        <w:rPr>
          <w:rFonts w:ascii="Times New Roman" w:hAnsi="Times New Roman" w:hint="eastAsia"/>
          <w:color w:val="2E74B5" w:themeColor="accent1" w:themeShade="BF"/>
          <w:sz w:val="24"/>
          <w:szCs w:val="24"/>
          <w:lang w:eastAsia="zh-CN"/>
        </w:rPr>
        <w:t xml:space="preserve">National Cryosphere Desert Data Center(</w:t>
      </w:r>
      <w:proofErr w:type="gramEnd"/>
      <w:r w:rsidR="00545729">
        <w:rPr>
          <w:rFonts w:ascii="Times New Roman" w:hAnsi="Times New Roman" w:hint="eastAsia"/>
          <w:color w:val="2E74B5" w:themeColor="accent1" w:themeShade="BF"/>
          <w:sz w:val="24"/>
          <w:szCs w:val="24"/>
          <w:lang w:eastAsia="zh-CN"/>
        </w:rPr>
        <w:t xml:space="preserve">https://www.ncdc.ac.cn)</w:t>
      </w:r>
      <w:r>
        <w:rPr>
          <w:rFonts w:ascii="Times New Roman" w:hAnsi="Times New Roman" w:hint="eastAsia"/>
          <w:color w:val="2E74B5" w:themeColor="accent1" w:themeShade="BF"/>
          <w:sz w:val="24"/>
          <w:szCs w:val="24"/>
          <w:lang w:eastAsia="zh-CN"/>
        </w:rPr>
        <w:t>.</w:t>
      </w:r>
    </w:p>
    <w:p w14:paraId="1E5076F9" w14:textId="77777777" w:rsidR="003E11ED" w:rsidRDefault="00000000">
      <w:pPr>
        <w:spacing w:line="360" w:lineRule="auto"/>
        <w:ind w:leftChars="200" w:left="440"/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/>
          <w:sz w:val="24"/>
          <w:szCs w:val="24"/>
          <w:lang w:eastAsia="zh-CN"/>
        </w:rPr>
        <w:t>数据引用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>：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</w:p>
    <w:p w14:paraId="14DCE464" w14:textId="1B1FBA60" w:rsidR="00A81A2B" w:rsidRDefault="00A81A2B">
      <w:pPr>
        <w:spacing w:line="360" w:lineRule="auto"/>
        <w:ind w:leftChars="200" w:left="440"/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>张耀南,康建芳,刘春. 2011年黄河流域部分地级市家庭教育程度统计数据. 国家冰川冻土沙漠科学数据中心(http://www.ncdc.ac.cn), 2022. https://cstr.cn/CSTR:11738.11.ncdc.YRiver.db1935.2022.</w:t>
      </w:r>
    </w:p>
    <w:p w14:paraId="06DF4BF3" w14:textId="1EDCA970" w:rsidR="00A81A2B" w:rsidRDefault="00A81A2B">
      <w:pPr>
        <w:spacing w:line="360" w:lineRule="auto"/>
        <w:ind w:leftChars="200" w:left="440"/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</w:p>
    <w:p w14:paraId="0AD5D74B" w14:textId="77777777" w:rsidR="003E11ED" w:rsidRDefault="003E11ED">
      <w:pPr>
        <w:spacing w:line="360" w:lineRule="auto"/>
        <w:rPr>
          <w:rFonts w:ascii="Times New Roman" w:hAnsi="Times New Roman"/>
          <w:sz w:val="24"/>
          <w:szCs w:val="24"/>
          <w:lang w:eastAsia="zh-CN"/>
        </w:rPr>
      </w:pPr>
    </w:p>
    <w:p w14:paraId="48B1038E" w14:textId="77777777" w:rsidR="003E11ED" w:rsidRDefault="003E11ED">
      <w:pPr>
        <w:spacing w:line="360" w:lineRule="auto"/>
        <w:rPr>
          <w:rFonts w:ascii="Times New Roman" w:hAnsi="Times New Roman"/>
          <w:sz w:val="24"/>
          <w:szCs w:val="24"/>
          <w:lang w:eastAsia="zh-CN"/>
        </w:rPr>
      </w:pPr>
    </w:p>
    <w:p w14:paraId="49E237FA" w14:textId="77777777" w:rsidR="003E11ED" w:rsidRDefault="003E11ED"/>
    <w:sectPr w:rsidR="003E11ED" w:rsidSect="0075316C">
      <w:pgSz w:w="11906" w:h="16838"/>
      <w:pgMar w:top="1134" w:right="851" w:bottom="1134" w:left="851" w:header="851" w:footer="992" w:gutter="0"/>
      <w:cols w:space="425"/>
      <w:docGrid w:type="lines" w:linePitch="312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endnote w:type="separator" w:id="-1">
    <w:p w14:paraId="50EA6AB8" w14:textId="77777777" w:rsidR="00163917" w:rsidRDefault="00163917">
      <w:pPr>
        <w:spacing w:line="240" w:lineRule="auto"/>
      </w:pPr>
      <w:r>
        <w:separator/>
      </w:r>
    </w:p>
  </w:endnote>
  <w:endnote w:type="continuationSeparator" w:id="0">
    <w:p w14:paraId="2ABF981F" w14:textId="77777777" w:rsidR="00163917" w:rsidRDefault="00163917">
      <w:pPr>
        <w:spacing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宋体">
    <w:altName w:val="SimSun"/>
    <w:panose1 w:val="02010600030101010101"/>
    <w:charset w:val="86"/>
    <w:family w:val="auto"/>
    <w:pitch w:val="variable"/>
    <w:sig w:usb0="00000203" w:usb1="288F0000" w:usb2="00000016" w:usb3="00000000" w:csb0="00040001" w:csb1="00000000"/>
  </w:font>
  <w:font w:name="Calibri Light">
    <w:panose1 w:val="020F0302020204030204"/>
    <w:charset w:val="00"/>
    <w:family w:val="swiss"/>
    <w:pitch w:val="variable"/>
    <w:sig w:usb0="E4002EFF" w:usb1="C200247B" w:usb2="00000009" w:usb3="00000000" w:csb0="000001FF" w:csb1="00000000"/>
  </w:font>
  <w:font w:name="Calibri">
    <w:panose1 w:val="020F0502020204030204"/>
    <w:charset w:val="00"/>
    <w:family w:val="swiss"/>
    <w:pitch w:val="variable"/>
    <w:sig w:usb0="E4002EFF" w:usb1="C200247B" w:usb2="00000009" w:usb3="00000000" w:csb0="000001F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footnote w:type="separator" w:id="-1">
    <w:p w14:paraId="5526B438" w14:textId="77777777" w:rsidR="00163917" w:rsidRDefault="00163917">
      <w:pPr>
        <w:spacing w:after="0"/>
      </w:pPr>
      <w:r>
        <w:separator/>
      </w:r>
    </w:p>
  </w:footnote>
  <w:footnote w:type="continuationSeparator" w:id="0">
    <w:p w14:paraId="55B95A8D" w14:textId="77777777" w:rsidR="00163917" w:rsidRDefault="00163917">
      <w:pPr>
        <w:spacing w:after="0"/>
      </w:pPr>
      <w:r>
        <w:continuationSeparator/>
      </w:r>
    </w:p>
  </w:footnote>
</w:footnote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100"/>
  <w:embedSystemFonts/>
  <w:bordersDoNotSurroundHeader/>
  <w:bordersDoNotSurroundFooter/>
  <w:proofState w:spelling="clean" w:grammar="clean"/>
  <w:defaultTabStop w:val="420"/>
  <w:drawingGridHorizontalSpacing w:val="110"/>
  <w:drawingGridVerticalSpacing w:val="156"/>
  <w:displayHorizontalDrawingGridEvery w:val="2"/>
  <w:displayVerticalDrawingGridEvery w:val="2"/>
  <w:noPunctuationKerning/>
  <w:characterSpacingControl w:val="compressPunctuation"/>
  <w:hdrShapeDefaults>
    <o:shapedefaults v:ext="edit" spidmax="2050"/>
  </w:hdrShapeDefaults>
  <w:footnotePr>
    <w:footnote w:id="-1"/>
    <w:footnote w:id="0"/>
  </w:footnotePr>
  <w:endnotePr>
    <w:endnote w:id="-1"/>
    <w:endnote w:id="0"/>
  </w:endnotePr>
  <w:compat>
    <w:spaceForUL/>
    <w:balanceSingleByteDoubleByteWidth/>
    <w:doNotLeaveBackslashAlone/>
    <w:ulTrailSpace/>
    <w:doNotExpandShiftReturn/>
    <w:adjustLineHeightInTable/>
    <w:doNotWrapTextWithPunct/>
    <w:doNotUseEastAsianBreakRules/>
    <w:useFELayout/>
    <w:doNotUseIndentAsNumberingTabStop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useWord2013TrackBottomHyphenation" w:uri="http://schemas.microsoft.com/office/word" w:val="1"/>
  </w:compat>
  <w:docVars>
    <w:docVar w:name="commondata" w:val="eyJoZGlkIjoiMzlhNmI3NzA1ZDc3Y2IxNzEwMTg1N2U3MzUwNjNjYzEifQ=="/>
  </w:docVars>
  <w:rsids>
    <w:rsidRoot w:val="6BAB031F"/>
    <w:rsid w:val="00163917"/>
    <w:rsid w:val="001735D4"/>
    <w:rsid w:val="00194682"/>
    <w:rsid w:val="00255CC3"/>
    <w:rsid w:val="002E4F5A"/>
    <w:rsid w:val="00374007"/>
    <w:rsid w:val="003B5A2B"/>
    <w:rsid w:val="003E11ED"/>
    <w:rsid w:val="0046133D"/>
    <w:rsid w:val="00545729"/>
    <w:rsid w:val="0075316C"/>
    <w:rsid w:val="0084492D"/>
    <w:rsid w:val="009D0FE0"/>
    <w:rsid w:val="00A81A2B"/>
    <w:rsid w:val="00D02578"/>
    <w:rsid w:val="00D7533D"/>
    <w:rsid w:val="00EA3BE8"/>
    <w:rsid w:val="00EE4265"/>
    <w:rsid w:val="00F24FBB"/>
    <w:rsid w:val="02D274E5"/>
    <w:rsid w:val="02D554BC"/>
    <w:rsid w:val="032F47C3"/>
    <w:rsid w:val="04976BCE"/>
    <w:rsid w:val="0704797C"/>
    <w:rsid w:val="087D50F6"/>
    <w:rsid w:val="0A326FD1"/>
    <w:rsid w:val="121E203D"/>
    <w:rsid w:val="1BF97BA5"/>
    <w:rsid w:val="1C972137"/>
    <w:rsid w:val="1CF04D5C"/>
    <w:rsid w:val="219B7B78"/>
    <w:rsid w:val="25D074A1"/>
    <w:rsid w:val="264625D8"/>
    <w:rsid w:val="2B740B74"/>
    <w:rsid w:val="2FAB542C"/>
    <w:rsid w:val="33BA590E"/>
    <w:rsid w:val="351A295F"/>
    <w:rsid w:val="39C33C2A"/>
    <w:rsid w:val="3BFF0F19"/>
    <w:rsid w:val="3D06337F"/>
    <w:rsid w:val="42D372D7"/>
    <w:rsid w:val="45644FC7"/>
    <w:rsid w:val="46E52F37"/>
    <w:rsid w:val="4C0A69B9"/>
    <w:rsid w:val="4D54184F"/>
    <w:rsid w:val="50360C4D"/>
    <w:rsid w:val="51D11EF6"/>
    <w:rsid w:val="53E45C0F"/>
    <w:rsid w:val="56270310"/>
    <w:rsid w:val="5BCB26B4"/>
    <w:rsid w:val="5DF86FBB"/>
    <w:rsid w:val="5EFB57DA"/>
    <w:rsid w:val="63C901E3"/>
    <w:rsid w:val="6447416D"/>
    <w:rsid w:val="68067009"/>
    <w:rsid w:val="69EB55D8"/>
    <w:rsid w:val="6BAB031F"/>
    <w:rsid w:val="6C1841F4"/>
    <w:rsid w:val="6DFB115E"/>
    <w:rsid w:val="70E63B2A"/>
    <w:rsid w:val="7151159E"/>
    <w:rsid w:val="75485C9C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zh-CN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2050"/>
    <o:shapelayout v:ext="edit">
      <o:idmap v:ext="edit" data="2"/>
    </o:shapelayout>
  </w:shapeDefaults>
  <w:decimalSymbol w:val="."/>
  <w:listSeparator w:val=","/>
  <w14:docId w14:val="52B54875"/>
  <w15:docId w15:val="{B7BF0AB3-462B-4AAF-A0C2-06FEB6553679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="Times New Roman" w:eastAsia="宋体" w:hAnsi="Times New Roman" w:cs="Times New Roman"/>
        <w:lang w:val="en-US" w:eastAsia="zh-CN" w:bidi="ar-SA"/>
      </w:rPr>
    </w:rPrDefault>
    <w:pPrDefault/>
  </w:docDefaults>
  <w:latentStyles w:defLockedState="0" w:defUIPriority="0" w:defSemiHidden="0" w:defUnhideWhenUsed="0" w:defQFormat="0" w:count="376">
    <w:lsdException w:name="Normal" w:qFormat="1"/>
    <w:lsdException w:name="heading 1" w:qFormat="1"/>
    <w:lsdException w:name="heading 2" w:semiHidden="1" w:unhideWhenUsed="1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header" w:qFormat="1"/>
    <w:lsdException w:name="footer" w:qFormat="1"/>
    <w:lsdException w:name="caption" w:semiHidden="1" w:unhideWhenUsed="1" w:qFormat="1"/>
    <w:lsdException w:name="Title" w:qFormat="1"/>
    <w:lsdException w:name="Default Paragraph Font" w:semiHidden="1" w:qFormat="1"/>
    <w:lsdException w:name="Subtitle" w:qFormat="1"/>
    <w:lsdException w:name="Strong" w:qFormat="1"/>
    <w:lsdException w:name="Emphasis" w:qFormat="1"/>
    <w:lsdException w:name="HTML Top of Form" w:semiHidden="1" w:uiPriority="99" w:unhideWhenUsed="1"/>
    <w:lsdException w:name="HTML Bottom of Form" w:semiHidden="1" w:uiPriority="99" w:unhideWhenUsed="1"/>
    <w:lsdException w:name="HTML Preformatted" w:qFormat="1"/>
    <w:lsdException w:name="Normal Table" w:semiHidden="1" w:unhideWhenUsed="1" w:qFormat="1"/>
    <w:lsdException w:name="No List" w:semiHidden="1" w:uiPriority="99" w:unhideWhenUsed="1"/>
    <w:lsdException w:name="Outline List 1" w:semiHidden="1" w:uiPriority="99" w:unhideWhenUsed="1"/>
    <w:lsdException w:name="Outline List 2" w:semiHidden="1" w:uiPriority="99" w:unhideWhenUsed="1"/>
    <w:lsdException w:name="Outline List 3" w:semiHidden="1" w:uiPriority="99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Table Theme" w:semiHidden="1" w:unhideWhenUsed="1"/>
    <w:lsdException w:name="Placeholder Text" w:semiHidden="1" w:uiPriority="99" w:unhideWhenUsed="1"/>
    <w:lsdException w:name="No Spacing" w:semiHidden="1" w:uiPriority="99" w:unhideWhenUsed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 w:unhideWhenUsed="1"/>
    <w:lsdException w:name="List Paragraph" w:semiHidden="1" w:uiPriority="99" w:unhideWhenUsed="1"/>
    <w:lsdException w:name="Quote" w:semiHidden="1" w:uiPriority="99" w:unhideWhenUsed="1"/>
    <w:lsdException w:name="Intense Quote" w:semiHidden="1" w:uiPriority="99" w:unhideWhenUsed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iPriority="99" w:unhideWhenUsed="1"/>
    <w:lsdException w:name="Smart Hyperlink" w:semiHidden="1" w:uiPriority="99" w:unhideWhenUsed="1"/>
    <w:lsdException w:name="Hashtag" w:semiHidden="1" w:uiPriority="99" w:unhideWhenUsed="1"/>
    <w:lsdException w:name="Unresolved Mention" w:semiHidden="1" w:uiPriority="99" w:unhideWhenUsed="1"/>
    <w:lsdException w:name="Smart Link" w:semiHidden="1" w:uiPriority="99" w:unhideWhenUsed="1"/>
  </w:latentStyles>
  <w:style w:type="paragraph" w:default="1" w:styleId="a">
    <w:name w:val="Normal"/>
    <w:qFormat/>
    <w:pPr>
      <w:spacing w:after="200" w:line="276" w:lineRule="auto"/>
    </w:pPr>
    <w:rPr>
      <w:rFonts w:ascii="宋体" w:hAnsi="宋体"/>
      <w:sz w:val="22"/>
      <w:szCs w:val="22"/>
      <w:lang w:eastAsia="en-US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footer"/>
    <w:basedOn w:val="a"/>
    <w:qFormat/>
    <w:pPr>
      <w:tabs>
        <w:tab w:val="center" w:pos="4153"/>
        <w:tab w:val="right" w:pos="8306"/>
      </w:tabs>
      <w:snapToGrid w:val="0"/>
    </w:pPr>
    <w:rPr>
      <w:sz w:val="18"/>
    </w:rPr>
  </w:style>
  <w:style w:type="paragraph" w:styleId="a4">
    <w:name w:val="header"/>
    <w:basedOn w:val="a"/>
    <w:qFormat/>
    <w:pPr>
      <w:pBdr>
        <w:bottom w:val="single" w:sz="6" w:space="1" w:color="auto"/>
      </w:pBdr>
      <w:snapToGrid w:val="0"/>
      <w:spacing w:line="240" w:lineRule="auto"/>
      <w:jc w:val="center"/>
    </w:pPr>
    <w:rPr>
      <w:sz w:val="18"/>
      <w:szCs w:val="18"/>
    </w:rPr>
  </w:style>
  <w:style w:type="paragraph" w:styleId="HTML">
    <w:name w:val="HTML Preformatted"/>
    <w:basedOn w:val="a"/>
    <w:qFormat/>
    <w:pPr>
      <w:tabs>
        <w:tab w:val="left" w:pos="916"/>
        <w:tab w:val="left" w:pos="1832"/>
        <w:tab w:val="left" w:pos="2748"/>
        <w:tab w:val="left" w:pos="3664"/>
        <w:tab w:val="left" w:pos="4580"/>
        <w:tab w:val="left" w:pos="5496"/>
        <w:tab w:val="left" w:pos="6412"/>
        <w:tab w:val="left" w:pos="7328"/>
        <w:tab w:val="left" w:pos="8244"/>
        <w:tab w:val="left" w:pos="9160"/>
        <w:tab w:val="left" w:pos="10076"/>
        <w:tab w:val="left" w:pos="10992"/>
        <w:tab w:val="left" w:pos="11908"/>
        <w:tab w:val="left" w:pos="12824"/>
        <w:tab w:val="left" w:pos="13740"/>
        <w:tab w:val="left" w:pos="14656"/>
      </w:tabs>
    </w:pPr>
    <w:rPr>
      <w:rFonts w:hint="eastAsia"/>
      <w:sz w:val="24"/>
      <w:szCs w:val="24"/>
      <w:lang w:eastAsia="zh-CN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ivs>
    <w:div w:id="5581746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89041472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9775654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80102415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0842972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46158381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2703529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41959488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</w:divs>
</w:webSettings>
</file>

<file path=word/_rels/document.xml.rels><?xml version='1.0' encoding='UTF-8' standalone='yes'?>
<Relationships xmlns="http://schemas.openxmlformats.org/package/2006/relationships"><Relationship Id="rId3" Type="http://schemas.openxmlformats.org/officeDocument/2006/relationships/webSettings" Target="webSettings.xml"/><Relationship Id="rId7" Type="http://schemas.openxmlformats.org/officeDocument/2006/relationships/theme" Target="theme/theme1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fontTable" Target="fontTable.xml"/><Relationship Id="rId5" Type="http://schemas.openxmlformats.org/officeDocument/2006/relationships/endnotes" Target="endnotes.xml"/><Relationship Id="rId4" Type="http://schemas.openxmlformats.org/officeDocument/2006/relationships/footnotes" Target="footnotes.xml"/></Relationships>
</file>

<file path=word/theme/theme1.xml><?xml version="1.0" encoding="utf-8"?>
<a:theme xmlns:a="http://schemas.openxmlformats.org/drawingml/2006/main" name="Office 主题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21</TotalTime>
  <Pages>8</Pages>
  <Words>1137</Words>
  <Characters>6483</Characters>
  <Application>Microsoft Office Word</Application>
  <DocSecurity>0</DocSecurity>
  <Lines>54</Lines>
  <Paragraphs>15</Paragraphs>
  <ScaleCrop>false</ScaleCrop>
  <Company/>
  <LinksUpToDate>false</LinksUpToDate>
  <CharactersWithSpaces>7605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admin</dc:creator>
  <cp:lastModifiedBy>月光 舞</cp:lastModifiedBy>
  <cp:revision>11</cp:revision>
  <dcterms:created xsi:type="dcterms:W3CDTF">2023-03-14T01:16:00Z</dcterms:created>
  <dcterms:modified xsi:type="dcterms:W3CDTF">2025-04-08T08:22:00Z</dcterms:modified>
  <dc:description/>
  <dc:identifier/>
  <dc:language/>
  <dc:subject/>
  <dc:title/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KSOProductBuildVer">
    <vt:lpwstr>2052-11.1.0.14036</vt:lpwstr>
  </property>
  <property fmtid="{D5CDD505-2E9C-101B-9397-08002B2CF9AE}" pid="3" name="ICV">
    <vt:lpwstr>E72B930007E446A398F77ECBCC38883D</vt:lpwstr>
  </property>
</Properties>
</file>