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2015-2019年黄河流域电力消耗量数据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Electricity consumption data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  近五年的流域县级城市流域电力消耗量具体数据。   1、数据集命名：流域电力消耗量数据.xlsx。   2、属性说明：省：流域流经省级区域。市：流域流经市级区域。县(区)：流域流经区县级区域。电力消耗量详情：标明售电量、供电量。2015~2019每年数据。   3、黄河流域主要统计了河南省、陕西省、山东省、青海省、宁夏回族自治区的部分县区电力消耗量数据。包括售电量、供电量、发电量。也包含一部分增幅。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  来源于各县区年鉴统计。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电力消耗量, 售电量, 供电量, 增长率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黄河流域,  山东,  宁夏,  陕西省,  青海省,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2015-2019年黄河流域电力消耗量数据. 国家冰川冻土沙漠科学数据中心(http://www.ncdc.ac.cn), 2021. https://cstr.cn/CSTR:11738.11.ncdc.YRiver.2021.25.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