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2012年阿拉善荒漠生态-水文试验研究站树干液流仪HRM数据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HRM data of trunk sap flow meter of Alxa Desert Ecological hydrological experimental research station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10.12072/ncdc.nieer.db3266.2023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阿拉善荒漠生态－水文试验研究站2012年树干液流仪HRM观测数据，主要观测要素有未校准液流-外层、未校准液流-内层、校准液流-外层、校准液流-内层、液流通量-外层、液流通量-内层等，观测间隔为3分钟,观测时间：2012年2月4日，各字段含义见表头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原始数据，未经过人工处理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2010/03/31-2010/04/02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蒸腾, 土壤水分, 昼夜变化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阿拉善,  黑河下游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2012年阿拉善荒漠生态-水文试验研究站树干液流仪HRM数据. 国家冰川冻土沙漠科学数据中心(http://www.ncdc.ac.cn), 2020. https://cstr.cn/CSTR:11738.11.ncdc.nieer.2020.1388.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