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1998年黄河中游多沙粗沙区土地利用数据集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land use in the middle reaches of the Yellow River in 1998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10.12072/ncdc.HHSTBC.db0043.2021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11738.11.ncdc.HHSTBC.2020.158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1998年甘肃、宁夏、内蒙、山西、陕西5个省区黄河中游多沙粗沙区土地利用现状统计数据集，包括涉及县的耕地、果园、林地、草地、水域、荒地等各类土地利用数据。其中1998年统计数据包含51条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本数据集通过统计上报汇总获取。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本数据集是由甘肃、宁夏、内蒙、山西、陕西各省区统计上报，审核汇总。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本数据在获取处理各阶段均由专业人员负责审核，保证数据整合完成的完整性、准确性，数据质量良好。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1998/01/01-1998/12/31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黄河中游多沙粗沙区（包括甘肃、宁夏、内蒙、山西、陕西5个省区）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GCS_WGS_1984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耕地，果园，林地，草地，水域，荒地等各类土地利用，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宁夏回族自治区,  山西省,  甘肃省,  内蒙古自治区,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 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李素雅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黄河流域水土保持生态环境监测中心. 1998年黄河中游多沙粗沙区土地利用数据集. 国家冰川冻土沙漠科学数据中心(http://www.ncdc.ac.cn), 2021. https://cstr.cn/CSTR:11738.11.ncdc.HHSTBC.2020.158.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