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巢湖流域一级二级水系数据集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Data set of primary and secondary water systems in the Chaohu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10.12072/ncdc.nhri.db6780.2025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11738.11.NCDC.NHRI.DB6780.2025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专注于巢湖流域的一级与二级水系网络，通过整合高分辨率遥感影像与GIS技术精细提取而成。数据集详细描绘了巢湖流域内主要河流及其支流的走向、宽度、流域边界等关键水文特征。一级水系涵盖了流域的主要干流，而二级水系则深入至各支流，全面展现了巢湖流域复杂的水系结构。   该数据集为流域水资源管理、防洪规划、生态廊道构建等提供了详实的基础资料。通过深入分析本数据集，可为巢湖流域的水资源高效利用、生态环境保护及应对气候变化策略的制定提供科学依据与技术支持，进一步促进流域的可持续发展与社会经济的稳定增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  数据的核心来源于国家及地方水利部门、地理信息局等官方机构。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  （1）将每个水系的名称、位置、流向、长度、宽度等关键信息进行整合。生成包含所有一级和二级水系特征的数据集。   （2）使用地理信息系统（GIS）软件对数据进行准确性检查，确保水系的划分和特征信息与实际情况相符。   （3）检查数据集中的数据类型、数据格式、投影坐标系等是否一致。   （4）使用地理信息系统（GIS）软件，根据整合后的水系数据集制作巢湖流域一级和二级水系的分布图。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精准地覆盖了巢湖流域内的一级和二级水系，详尽地纳入了主要河流、支流及其他关键水体，确保了数据的全面性和完整性。在数据整合阶段，采用了地理信息系统（GIS）技术，将经过校验的数据进行集成和整合，形成统一、完整且高精度的数据集。采用了空间插值、数据融合等高级数据处理方法，以进一步提升数据的精度和可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*.adf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 水系,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胡庆芳.  巢湖流域一级二级水系数据集. 国家冰川冻土沙漠科学数据中心(http://www.ncdc.ac.cn), 2025. https://cstr.cn/CSTR:11738.11.NCDC.NHRI.DB6780.2025.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