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2025年黄土丘陵沟壑区第一副区桥沟流域不同地貌类型径流场土壤含水率观测数据集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Observation dataset of soil moisture content in the runoff field of different landform types in the Qiaogou watershed of the first sub area of the loess hilly and gully region in 2025</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10.12072/ncdc.hwsdzhan.db7752.2026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11738.11.ncdc.hwsdzhan.db7752.2026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为2025年黄土丘陵沟壑区第一副区桥沟流域不同地貌类型径流场土壤含水率观测数据。桥沟流域位于陕西省榆林市绥德县，流域面积0.45平方公里，流域形状为叶面状，长宽为1.4KM和0.32KM,相对高差132m,沟壑密度5.4km²，属于裴家峁沟（无定河一级支流）的一级支流。本数据集对桥沟8个不同地貌类型径流小区土壤含水量进行观测，每天采集土壤样品，降水日对样品进行测定，没有降水则不作测定。径流场基本情况见《桥沟不同地貌类型径流场情况说明》。主要观测指标有：场号、测次、取样日期、测点土壤含水率（％）、两测次间降水量（mm）。每月固定观测3次（1号、11号、21号），雨前雨后加测。</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不同地貌类型径流场位于桥沟上游左岸，编号依次为桥1-桥8。人工观测。</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在具有代表性的固定地点，去除表层杂草后，在30cm深度取样，用烘干（称重）法测定。</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观测数据整编录入过程中经过四级人工校核，分别是制表、初校、复校、审核，以确保数据质量。</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2025/01/01-2025/12/31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陕西省榆林市绥德县桥沟流域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36.8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xlsx，docx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测点土壤含水率, 取样深度, 两测次间降水量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桥沟,  绥德,  榆林,  陕西省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37.50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110.29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110.30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37.49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黄河水土保持绥德治理监督局（绥德水土保持科学试验站）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麦旭东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黄河水土保持绥德治理监督局（绥德水土保持科学试验站）</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黄河水土保持绥德治理监督局（绥德水土保持科学试验站）. 2025年黄土丘陵沟壑区第一副区桥沟流域不同地貌类型径流场土壤含水率观测数据集. 国家冰川冻土沙漠科学数据中心(http://www.ncdc.ac.cn), 2026. https://cstr.cn/CSTR:11738.11.ncdc.hwsdzhan.db7752.2026.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