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2015-2020年黄河流域黑臭水体分布及综合整治规划数据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Distribution and comprehensive treatment planning data of black and odorous water bodies in the Yellow River Basin from 2015 to 2020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10.12072/ncdc.YRiver.db1944.2022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11738.11.ncdc.YRiver.db1944.2022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  本数据集收录了黄河流域黑臭水体分布及综合整治规划数据说明。   1.数据集命名：黄河流域十三五生态保护与建设规划数据检索。   2.属性说明：（1）序号：名单序号（2）省：黄河流域流经省级地区（3）标题：规划方案标题（3）数据链接：规划方案超链接。   本数据集中的黄河流域流经的省份地区有：甘肃省、河南省、宁夏省、青海省、山东省、山西省、陕西省，除此之外还包括2018年城市黑臭水体整治情况排查报告编制提纲，2018年城市黑臭水体治理攻坚战实施方案和2018年省级专项行动排查工作要求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  本数据集中的数据来源于国务院和各省市政府官方网站。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  由各项报告中摘录整理成表格形式的数据。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  在数据生产汇集过程中，严格把控数据质量控制措施，有健全的数据产生过程和使用方法。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Word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黄河流域, 污染防治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宁夏回族自治区,  山东省,  山西省,  陕西省,  甘肃省,  青海省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42.82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119.05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  康建芳,  刘春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XXH13506-103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寒旱区环境演变研究“科技领域云”的建设与应用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XXH-13514-0209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中国科学院冰川冻土沙漠数据中心能力建设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张耀南,康建芳,刘春. 2015-2020年黄河流域黑臭水体分布及综合整治规划数据. 国家冰川冻土沙漠科学数据中心(http://www.ncdc.ac.cn), 2022. https://cstr.cn/CSTR:11738.11.ncdc.YRiver.db1944.2022.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