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data set of forest and grass vegetation coverage in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statistical table data set of forest and grass vegetation coverage in Ziwuling national key prevention area includes Yintai District of Tongchuan City, Wangyi District of Tongchuan City, Yaozhou District of Tongchuan City and Yijun County of Tongchuan City of Shaanxi Province in 2013, 2014, 2015, 2016 and 2017 The storage format is xlsx, and the data is named in the form of "statistical table of forest and grass vegetation coverage in key management area + administrative region + year + forest and grass vegetation coverage", such as "statistical table of forest and grass vegetation coverage in ×× key management area ×× County ××". The vegetation coverage is divided into five levels: high coverage, medium and high coverage, medium and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GF-1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remote sensing estimation method, the normalized vegetation index (NDVI) is used to estimate the vegetation coverage by using the pixel binary model method. The method is to first calculate the NDVI of each pixel using the near-infrared and red band data of multispectral images, and then use the model to calculate the vegetation coverage of the whole region. Then, the land use type data and vegetation coverage data obtained from remote sensing interpretation are superimposed to obtain the vegetation coverage information of each pixel. Finally, the vegetation coverage was classified according to the classification rules, and the statistical table of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remote sensing images are preprocessed by radiation correction, orthorectification, fusion and mosaic. 2. The actual surface area corresponding to the minimum patch area is not less than 0.1 Hm2, the polygon has no overlap, no gap, and the patch attribute has no vacancy or redundancy. 3. Before remote sensing image interpretation, remote sensing image, typical survey and field comparison were used to establish the remote sensing interpretation marks of forest and grass plot. 4. Based on the remote sensing image, combined with the interpretation signs, extract the land use types. 5. Review of interpretation results: extract no less than 5% of the total map spots for verification. 6. The number of field verification samples and results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Theme:Area and proportion of forest and grassland with different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Place:Tongchuan City,  Yintai,  Ziwuling,  Yijun County,  Yaozhou District,  Wangyi,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Statistical table data set of forest and grass vegetation coverage in Ziwuling national key prevention area from 2013 to 2017. National Cryosphere Desert Data Center(http://www.ncdc.ac.cn), 2021. https://cstr.cn/CSTR:11738.11.ncdc.HHSTBC.2020.188.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