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不同禁牧年限退化草地土壤全氮数据集（2020年）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total nitrogen data on degraded grasslands with different grazing bans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10.12072/ncdc.nieer.db6558.2024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11738.11.NCDC.NIEER.DB6558.2024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记录了祁连山不同禁牧年限退化草地表层土壤全氮变化，该数据集可为高寒退化草地的恢复管理提供支撑。包括放牧草地、禁牧7年草地、禁牧13年草地、禁牧20年草地表0-20cm土壤全氮含量（g/kg）等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  采用野外样品采集及室内分析等方法获取了祁连山不同禁牧年限退化草地表层土壤全氮数据。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  人工林调查样方大小为30×30m2，灌丛和草地调查样方大小为20×20m2；采用土壤剖面的方法进行土壤样品采样，采样深度为20cm, 每个样方随机设置3个采样重复;取样后自然风干并过2mm 土筛，土壤全氮含量采用半微量凯氏法测定。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  为确保量控制，采样前组织调查人员开展培训，统一采样方法，室内测试分析委托中国科学院内陆河流域重点实验室完成，对分析测试数据及时进行电子化处理，审核后入库。</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2020/08/16-2020/08/16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祁连山大野口流域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不同禁牧年限, 退化草地, 土壤全氮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祁连山大野口流域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陈龙飞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陈龙飞. 不同禁牧年限退化草地土壤全氮数据集（2020年）. 国家冰川冻土沙漠科学数据中心(http://www.ncdc.ac.cn), 2024. https://cstr.cn/CSTR:11738.11.NCDC.NIEER.DB6558.2024.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