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2020s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  本数据集为2020年中国西北干旱区绿洲的分布格局图，该数据集通过解译2020年前后Landsat OLI遥感影像获得，涉及到的绿洲景观类型主要包含了耕地、林地、草地、水域、建设用地等，该数据集可为评估我国西北干旱区绿洲状况提供参考。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  2020年前后Landsat OLI遥感影像。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2020s中国西北干旱区绿洲分布数据集. 国家冰川冻土沙漠科学数据中心(http://www.ncdc.ac.cn), 2024. https://cstr.cn/CSTR:11738.11.NCDC.NIEER.DB6483.2024.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