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2024年祁连山黑河国家级重点预防区水土保持措施数据集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of soil and water conservation measures in Heihe national key prevention area of Qilian Mountain in 2024</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10.12072/ncdc.hhstbc.db6955.2025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11738.11.NCDC.HHSTBC.DB6955.2025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2024年祁连山黑河国家级重点预防区水土保持措施数据集包括内蒙古自治区额济纳旗，甘肃省永登县、天祝县、甘州区、肃南县、民乐县、临泽县、高台县、金塔县，青海省门源回族自治县、祁连县2024年年度水土保持措施统计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数据源为资源三号和高分一号卫星影像，主要从水利部信息中心获取。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2024/01/01-2024/12/31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祁连山黑河国家级重点预防区 </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水保措施统计表，生物措施(4个二级类要素)，工程措施(16个二级类要素)。</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祁连山黑河国家级重点预防区，内蒙古自治区，甘肃省，青海省 项目支持信息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2024年祁连山黑河国家级重点预防区水土保持措施数据集. 国家冰川冻土沙漠科学数据中心(http://www.ncdc.ac.cn), 2025. https://cstr.cn/CSTR:11738.11.NCDC.HHSTBC.DB6955.2025.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