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2008-2012年唐古拉冬克玛底冰川物质平衡数据集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set of tangguladongkemadi glacier in 2008-2012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本数据集为唐古拉冬克玛底冰川2008-2012年冰物质平衡数据。包含小冬克玛底冰川物质平衡时空分布值、冰总体积变化、水当量损失、平衡线及大、小冬克玛底冰川末端退缩，各字段定义见表头。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2008/07/08-2012/10/01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青藏高原,唐古拉山,冬克玛底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物质平衡时空分布值, 冰总体积变化, 水当量损失, 平衡线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2008-2012年唐古拉冬克玛底冰川物质平衡数据集. 国家冰川冻土沙漠科学数据中心(http://www.ncdc.ac.cn), 2021. https://cstr.cn/CSTR:11738.11.ncdc.nieer.2020.1289.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