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Material balance data set of tangguladongkemadi glacier in 2008-2012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ice mass balance data of tangguladongkemadi glacier in 2008-2012. It includes the temporal and spatial distribution value of the material balance, the change of the total ice volume, the loss of water equivalent, the equilibrium line and the retreat of the large and small Dongkemadi glaciers. See the header for the definitions of each field.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time:2008/07/08-2012/10/01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place:Tibetan Plateau, Tanggula Mountain, Dongkemadi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temporal and spatial distribution of mass balance, total ice volume change, water equivalent loss, equilibrium line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Place:Dongkemadi,  Tanggula Mountain,  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contacts:Xiao Bo he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phone:0931-4967158</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mailbox:hxb@lzb.ac.cn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xiaobo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xiaobo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xiaobo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xiaobo. Material balance data set of tangguladongkemadi glacier in 2008-2012. National Cryosphere Desert Data Center(http://www.ncdc.ac.cn), 2021. https://cstr.cn/CSTR:11738.11.ncdc.nieer.2020.1289.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