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离子印迹膜增强Cd2+选择性分离的延迟渗透机制研究数据集（2019年9月）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Study on the Delayed Permeation Mechanism of Ion Imprinted Membrane Enhanced Cd2+Selective Separation Dataset (September 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10.12072/ncdc.UTCMW.db2160.2022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11738.11.ncdc.UTCMW.db2160.2022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离子印迹聚合物在废水离子分离方面具有巨大的潜力。然而，膜分离离子的困难是众所周知的，这严重制约了膜技术在工业废水金属资源回收中的应用。本文提出了一种合理的分子水平设计方法来修饰PVDF膜上的离子印迹聚合物层。在离子印迹膜(IIM)中，沿着膜孔制备了特异的主-客体结合位点。单体剂量越大，对Cd2+的排斥程度越高，IIM中的结合位点越多。IIM与Cd2+的结合是非离子印迹膜(NIM)的1.84倍。在混合离子溶液中，IIM的渗透选择性因子(γ)大于5.39。化学特性和密度泛函理论(DFT)计算显示,官能团的Cd2+识别网站CS和CS Cd2+大规模运输IIM表明印记效应提供了一种约束力,延迟Cd2+渗透通过IIM,以便与其他离子选择性分离Cd2+。印迹效应可能会启发一种新的分子水平的膜设计方法，以提高离子的选择性。   离子印迹膜增强Cd2+选择性分离的延迟渗透机制研究数据集,采用实验方法获得，数据格式为十进制(.xls)，采用实验方法获得，数据格式为十进制(.xls)，数据量为3组，共21104条。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  室内实验、公式推理，自主产生。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  采用TGA、Zeta点位、红外光谱、XPS系统软件模块进行模拟，获得数据。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2019/09/01-2019/09/30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江西省南昌市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393.2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离子印迹聚合物, 离子分离, 膜分离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江西省南昌市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杨利明. 离子印迹膜增强Cd2+选择性分离的延迟渗透机制研究数据集（2019年9月）. 国家冰川冻土沙漠科学数据中心(http://www.ncdc.ac.cn), 2022. https://cstr.cn/CSTR:11738.11.ncdc.UTCMW.db2160.2022.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