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Precipitation observation dataset of Luoyugou watershed in the third sub-region of Loess Hills and Gullies area from 2011 to 2018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10.12072/ncdc.HWTSZhan.db0026.2020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11738.11.ncdc.HWTSZhan.2020.61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Soil and Water Conservation</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&lt;pre&gt;&lt;code&gt; &amp;lt;pre&amp;gt;&amp;lt;code&amp;gt; This data set is the precipitation observation data of 13 rainfall stations (zhaojiawan, liaojiachen, yaojiagou, shishanxia, diaogoumen, xiaru, Mazhou, Shijiawan, liujiahe, Majiashan, Tangjiahe, dishuiya, Luoyugou mouth) in Luoyugou watershed, the third sub region of Loess Hilly and gully region, from 2011 to 2020. SM1 ordinary rain gauge and SL-1 self recording rain gauge are used for observation. The data set includes daily precipitation table, precipitation extract table, maximum precipitation table (1) and observation results of successive flood precipitation.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&lt;pre&gt;&lt;code&gt; &amp;lt;pre&amp;gt;&amp;lt;code&amp;gt; Instrument continuous observation; artificial timing observation; manual extraction and compilation of data.</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&lt;pre&gt;&lt;code&gt; &amp;lt;pre&amp;gt;&amp;lt;code&amp;gt; SM1 ordinary rain gauge is used for annual observation, which is extracted in flood season (from May to October) in 4-stage system and 2-stage system in non flood season; SL-1 self recording rain gauge is used for flood season observation with 24 segment system. The self recording rain gauge is calibrated before the flood season, and the abnormal value in the observation process is interpolated by the observation value of the ordinary rain gauge.</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&lt;pre&gt;&lt;code&gt; &amp;lt;pre&amp;gt;&amp;lt;code&amp;gt; The precipitation observation data shall be observed, sorted and compiled in strict accordance with the provisions of "precipitation observation specification" (SL21). Observation data shall be measured, calculated, sorted and analyzed in accordance with the requirements of "four follow-up". Errors and unreasonable records of observation shall be handled and corrected in time, and remarks shall be made. During the compilation and input of observation data, four levels of manual verification (tabulation, primary calibration, re calibration and audit) are carried out to ensure the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time:2011/01/01-2020/12/31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place:Luoyugou watershed, Qinzhou District, Tianshui City, Gansu Province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altitude:1189.0m-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1895.3m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size:1.6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Theme:Daily precipitation</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Time:2011 2012 2013 2014 2015 2016 2017 2018 2019 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Place:Tianshui,  Luoyugou,  Gansu Province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34.66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105.51</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105.74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34.59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contributors:Liu Xiao,  ,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author:Liu Xiao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Liu Xiao, , . Precipitation observation dataset of Luoyugou watershed in the third sub-region of Loess Hills and Gullies area from 2011 to 2018. National Cryosphere Desert Data Center(http://www.ncdc.ac.cn), 2022. https://cstr.cn/CSTR:11738.11.ncdc.HWTSZhan.2020.61.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