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八宝河流域逐日无云MODIS积雪反照率数据集（2008-2014年）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cloudless MODIS snow albedo data set in babaohe River Basin (2008-2014)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11738.11.ncdc.Westdc.db0006.2022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八宝河流域逐日无云MODIS积雪面积比例数据集（2008.1.1-2014.6.1）是在MODIS逐日积雪产品—MOD10A1的基础上，采用一种基于三次样条函数插值的去云算法进行去云处理后得到(唐志广，2013)。 该数据集采用UTM（横轴等角割圆柱）投影方式，空间分辨率500m，提供逐日的八宝河流域积雪反照率（Snow Albedo Daily-SAD）结果。数据集为逐日文件，从2008年1月1日到2014年6月1日。每个文件为当日的积雪反照率结果，数值为0-100（%），为ENVI标准文件，命名规则为 ：MOD10A1.AYYYYddd_h25v05_Snow_SAD_Grid_2D_reproj_babaohe_nocloud.img，其中YYYY代表年，ddd代表儒略日（001-365/366）。文件可直接用ENVI或者ARCMAP等软件打开察看。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美国国家雪冰数据中心（NSIDC）处理的MOD10A1产品，原始数据集为hdf格式，采用sinusoidal投影。进行去云处理的原始MODIS积雪数据产品来源于由美国国家雪冰数据中心（NSIDC）处理的MOD10A1产品，这一数据集为hdf格式，采用sinusoidal投影。 八宝河流域逐日无云MODIS反照率数据集（2008.1.1-2014.1.1）属性由该数据集的时空分辨率、投影信息、数据格式组成。 时空分辨率：时间分辨率为逐日，空间分辨率为500m，经度范围为100.2°～101.2°E，纬度为37.6°～38.3°N。 投影信息：UTM（横轴等角割圆柱）投影。 数据格式：ENVI标准格式。文件命名规则 ："MOD10A1.A"+"YYYYddd"+"_h25v05_Snow_SAD_Grid_2D_reproj_babaohe_nocloud"+".img"，其中YYYY代表年，ddd代表 儒略日（001-365/366），其中该数据集的ENVI文件是由头文件和主体内容构成。头文件包括行数、列数、波段数、文件 类型、数据类型、数据记录格式、和投影信息等；以2000055_FSC_0.5km.img 文件为例，其头文件信息如下： ENVI description = { ENVI File, Created [Wed Nov 26 11:50:00 2014]} samples = 187 lines = 132 bands = 1 header offset = 0 file type = ENVI Standard data type = 4 ：代表byte型 interleave = bsq ：数据记录格式为BSQ sensor type = Unknown byte order = 0 map info = {UTM, 1.000, 1.000, 596240.026, 4244174.613, 5.0000000000e+002, 5.0000000000e+002, 47, North, WGS-84, units=Meters} coordinate system string = {PROJCS["UTM_Zone_47N",GEOGCS["GCS_WGS_1984",DATUM["D_WGS_1984",SPHEROID["WGS_1984",6378137.0,298.25722356 3]],PRIMEM["Greenwich",0.0],UNIT ["Degree",0.0174532925199433]],PROJECTION["Transverse_Mercator"],PARAMETER["False_Easting",500000.0],PARAM ETER["False_Northing",0.0],PARAMETER ["Central_Meridian",99.0],PARAMETER["Scale_Factor",0.9996],PARAMETER["Latitude_Of_Origin",0.0],UNIT["Meter ",1.0]]} wavelength units = Unknown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基于三次样条函数插值的去云算法(唐志广，2013)。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2008/01/01-2014/06/01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*.img,*.hdr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UTM（横轴等角割圆柱）投影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积雪, 三次样条函数插值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王建,  潘海珠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潘海珠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王建,潘海珠. 八宝河流域逐日无云MODIS积雪反照率数据集（2008-2014年）. 国家冰川冻土沙漠科学数据中心(http://www.ncdc.ac.cn), 2022. https://cstr.cn/CSTR:11738.11.ncdc.Westdc.db0006.2022.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