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2001年、2008年黄河流域重点支流土壤类型分布数据集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soil types distribution in Key Tributaries of the Yellow River Basin in 2001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10.12072/ncdc.HHSTBC.db0057.2021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本数据集为黄河流域流经青海、甘肃、宁夏、内蒙、山西、陕西、河南、山东8个省区重点支流（包括洮河、湟水、庄浪河、祖厉河、清水河、浑河、杨家川、偏关河、皇甫川等32条流域面积大于1000 k㎡）涉及的县（区、旗）2001年的土壤类型及分布统计数据集，主要包括支流名称、土壤类型、分布范围、土壤特征等数据，其中2001年统计数据包含89条数据，2008年统计数据包含89条数据。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本数据集是由青海、甘肃、宁夏、内蒙、山西、陕西、河南、山东各省区统计上报，审核汇总。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黄河流域重点支流（包括青海、甘肃、宁夏、内蒙、山西、陕西、河南、山东8个省区）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支流名称，土壤类型，分布范围，土壤特征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河南省,  宁夏,  内蒙古,  山东,  甘肃省,  青海省,  山西省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2001年、2008年黄河流域重点支流土壤类型分布数据集. 国家冰川冻土沙漠科学数据中心(http://www.ncdc.ac.cn), 2021. https://cstr.cn/CSTR:11738.11.ncdc.HHSTBC.2020.156.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