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2015-2019年黄河流域城镇、农村生活污废水处理数据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urban and rural domestic sewage treatment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10.12072/ncdc.YRiver.db1927.2022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  本数据集收录了流域城镇、农村生活废水处理数据。数据主要为自然语言。   1.数据集命名： 流域城镇、农村生活污废水处理数据.xlsx   2.属性信息： 省：流域流经省级区域 市：流域流经市级区域 县(区)：流域流经区县级区域 城镇、农村生活污染废水处理设施已建规模：包括建设规模大小、处理能力、建设投资等； 已投运能力：包括污水处理厂数、已投运能力等； 处理能力：包括污水处理日能力、处理量等； 现阶段处理量：包括污水处理厂处理总量等； 已建污水管道：包括污水排水管网长度、清淤管道长度等； 污水收集率：污水处理厂日、年污水收集率； 现有污水处理厂污泥处置状况：包括处置量、检查事件等。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  本数据集数据源主要来源于黄河流域各地区统计年鉴，共计103个。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  本数据集数据源主要来源于黄河流域地区年鉴，共计103个地区年鉴，将数据整理成表格形式。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城镇、农村生活污染废水处理设施已建规模, 已投运规模, 处理能力, 现阶段处理量, 已建污水管道, 污水收集率, 雨污合流管道长度, 现有污水处理厂污水处置状况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宁夏回族自治区,  青海省,  山东省,  山西省,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2015-2019年黄河流域城镇、农村生活污废水处理数据. 国家冰川冻土沙漠科学数据中心(http://www.ncdc.ac.cn), 2022. https://cstr.cn/CSTR:11738.11.ncdc.YRiver.2021.45.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