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中巴经济走廊北端帕米尔高原区域极端升温过程数据集（1961-2017年）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extreme warming process in Pamir Plateau at the northern end of China Pakistan Economic Corridor (1961-2017)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10.12072/ncdc.nieer.db3210.2023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11738.11.ncdc.nieer.2020.1354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本数据集共享了中巴经济走廊中国境内部分区域3个气象观测站点 1961-2017 年内的极端升温过程14项要素。 本数据集由6个文件（CSV）组成，每个测站2个文件，1个文件是该站升温过程数据，1个是该站极端升温过程数据。升温过程数据文件中包括该站1961年1月1日至2017年12月31日的所有升温过程相关要素结果，数据文件命名规则：Temperature-rising+气象测站编号+1961-2017.CSV。每次升温过程均包括13个要素：升温过程开始日期（年 、月、日）、结束日期（年 、月、日）、过程持续日数、过程升温幅度、过程中最大24h、48h及72h升温幅度（若过程不足2d则48h、72h升温幅度空缺，若不足3d，则72h升温幅度空缺）、过程极端最高气温、过程日气温距平幅度最大值。升温过程数据文件命名规则为：temperature_rising_process_XXXXX_1961_2017.CSV（XXXXX表示WMO统一的气象台站编号）每个文件数据量根据该站升温过程数量多少而有差异，未压缩数据量大约为253-282 KB。在此基础上又整理了该站极端升温过程数据文件，数据文件命名规则：extreme_temperature_rising_process_PER05_XXXXX_1961_2017.CSV（XXXXX表示WMO统一的气象台站编号），文件中每次升温过程要素与上一个文件相同，多了1项综合强度指数。文件数据量根据各站升温过程数量多少而有差异，未压缩数据文件大约为15-17 KB。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采用的原始气象站观测资料来源于中国气象科学数据共享服务网，气象观测站点主要分布于中巴经济走廊中国境内部分区域，气象观测站高程范围在3000 m以上，分布在新疆维吾尔自治区，主要包括塔什库尔干、吐尔尕特和乌恰3个气象站点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中巴经济走廊北端帕米尔高原山区中国段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6000.0m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844.0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气象站点, 中巴经济走廊, 极端升温过程, 帕米尔高原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1961-2017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中巴经济走廊,  乌恰,  帕米尔高原中国段,  吐尔尕特,  塔什库尔干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姚俊强,  毛炜峄,  陈静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毛炜峄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毛炜峄, 姚俊强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姚俊强,毛炜峄,陈静. 中巴经济走廊北端帕米尔高原区域极端升温过程数据集（1961-2017年）. 国家冰川冻土沙漠科学数据中心(http://www.ncdc.ac.cn), 2021. https://cstr.cn/CSTR:11738.11.ncdc.nieer.2020.1354.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