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黑河综合遥感联合试验：盈科绿洲与花寨子荒漠加密观测区光谱反射率观测数据集（2008年）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comprehensive remote sensing joint experiment: spectral reflectance observation data set of Yingke oasis and huazhaizi desert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  本数据包括在盈科绿洲与花寨子荒漠加密观测区测量的光谱反射率与BRDF数据集。数据测量从2008年5月20号开始。   测量仪器与原理：利用ASD（Analytical Sepctral Devices）光谱仪测量了盈科绿洲与花寨子荒漠加密观测区及其观测区典型地物的反射率。 1. 测量基本原理为：R =（DN1/DN0）×R0。式中R0和DN0分别为参考反射灰板的定标光谱反射率和测量所得DN值；DN1为测量目标所得DN值。   测量内容：测量样地与数据类型：盈科绿洲玉米地、盈科小麦地、花寨子荒漠玉米地、花寨子荒漠样地1，花寨子荒漠样地2，以及临泽草地加密观测区、扁都口加密观测区等。其中，盈科绿洲玉米地主要测量点，测量对象为玉米冠层光谱、小麦冠层光谱和条带光谱以及若干次玉米叶片组分光谱。在该样地还多次进行了玉米地BRDF的测量。花寨子荒漠样地1与花寨子荒漠样地2多采用条带测量方式，没有真正意义的组分光谱。盈科小麦地与花寨子荒漠玉米地与其他试验区也多为冠层和条带光谱。   测量仪器：盈科绿洲与花寨子荒漠前后共计4台ASD光谱仪，即北京大学、中国科学院遥感应用研究所、北京农林科学院和北京师范大学各自1台。其中北京大学和中国科学院遥感应用研究所的ASD光谱仪波长为350-2500nm，为主要测量仪器；北京农林科学院的ASD波长为350-1065nm，在试验前期用于卫星或飞行同步光谱在荒漠样地测量。北京师范大学的ASD光谱仪只测量了2008年05月20日花寨子荒漠样地2光谱数据。参考反射率板有40%，50%和99%。前两者为实际测量参考对象，后者主要用于仪器间相互比对。   测量日期：2008-05-20， 2008-05-24， 2008-05-25， 2008-05-28， 2008-05-30， 2008-06-01， 2008-06-04， 2008-06-09， 2008-06-14， 2008-06-16， 2008-06-18， 2008-06-20， 2008-06-22， 2008-06-23， 2008-06-24， 2008-06-26， 2008-06-29， 2008-06-30， 2008-07-01， 2008-07-04， 2008-07-05， 2008-07-06， 2008-07-07， 2008-07-09， 2008-07-11。 2008-07-11为光谱仪之间的比对试验， 其中以下日期为北京大学和中国科学院遥感应用研究所的两台仪器在不同样地测量：2008-05-28，2008-06-16，2008-06-23；测量数据配合机载红外广角双模式成像仪WiDAS（Wide-angle Infrared Dual-mode line/area Array Scanner）航空飞行、成像光谱仪OMIS-II航空飞行以及多种星载传感器。   数据处理：包括原始数据与记录数据、处理后的反射率数据。 原始数据为ASD光谱仪标准格式，可利用其自带软件ViewSpec打开，本分数据集已导出为Excel格式。处理后的反射率数据以Excel格式保存。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  数据测量从2008年5月20号开始。2008-05-20， 2008-05-24， 2008-05-25， 2008-05-28， 2008-05-30， 2008-06-01， 2008-06-04， 2008-06-09， 2008-06-14， 2008-06-16， 2008-06-18， 2008-06-20， 2008-06-22， 2008-06-23， 2008-06-24， 2008-06-26， 2008-06-29， 2008-06-30， 2008-07-01， 2008-07-04， 2008-07-05， 2008-07-06， 2008-07-07， 2008-07-09， 2008-07-11。 2008-07-11为光谱仪之间的比对试验， 其中以下日期为北京大学和中国科学院遥感应用研究所的两台仪器在不同样地测量：2008-05-28，2008-06-16，2008-06-23；测量数据配合机载红外广角双模式成像仪WiDAS（Wide-angle Infrared Dual-mode line/area Array Scanner）航空飞行、成像光谱仪OMIS-II航空飞行以及多种星载传感器。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  测量仪器与原理：利用ASD（Analytical Sepctral Devices）光谱仪测量了盈科绿洲与花寨子荒漠加密观测区及其观测区典型地物的反射率。 1. 测量基本原理为：R =（DN1/DN0）×R0。式中R0和DN0分别为参考反射灰板的定标光谱反射率和测量所得DN值；DN1为测量目标所得DN值。测量仪器：盈科绿洲与花寨子荒漠前后共计4台ASD光谱仪，即北京大学、中国科学院遥感应用研究所、北京农林科学院和北京师范大学各自1台。其中北京大学和中国科学院遥感应用研究所的ASD光谱仪波长为350-2500nm，为主要测量仪器；北京农林科学院的ASD波长为350-1065nm，在试验前期用于卫星或飞行同步光谱在荒漠样地测量。北京师范大学的ASD光谱仪只测量了2008年05月20日花寨子荒漠样地2光谱数据。参考反射率板有40%，50%和99%。前两者为实际测量参考对象，后者主要用于仪器间相互比对。</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黑河流域,花寨子荒漠加密观测区,中游干旱区水文试验区,盈科绿洲加密观测区,临泽草地加密观测区,扁都口加密观测区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红外广角双模式成像仪WiDAS, ASD光谱仪, BRDF, 多角度热红外与CCD相机, 反射率, 光谱定标, 条带反射率, 成像光谱仪OMIS-II, 冠层反射率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花寨子荒漠加密观测区,  黑河流域,  扁都口加密观测区,  盈科绿洲加密观测区,  临泽草地加密观测区,  中游干旱区水文试验区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39.29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101.04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任华忠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任华忠. 黑河综合遥感联合试验：盈科绿洲与花寨子荒漠加密观测区光谱反射率观测数据集（2008年）. 国家冰川冻土沙漠科学数据中心(http://www.ncdc.ac.cn), 2022. https://cstr.cn/CSTR:11738.11.ncdc.NIEER.2021.1733.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