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海河流域多尺度地表通量与气象要素观测数据集：密云站-大孔径闪烁仪(2008-2010年)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(Miyun site-large aperture scitillometer)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该数据集包含了2008年1月1日至2010年12月29日的大孔径闪烁仪观测数据。站点位于北京市密云县新城子镇，下垫面是果园（李子树和苹果树）、玉米/裸地、城镇。观测点的经纬度是117.3233E, 40.6308N，海拔350m。 大孔径闪烁仪发布的数据包括：日期/时间Date/Time，空气折射指数结构参数Cn2 （m-2/3），感热通量H_LAS （W/m2）。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大孔径闪烁仪的采集频率为1Hz，有效高度为35.86m，光径长度是2420m，发射端经纬度是117.3319E，40.6446N，接收端的经纬度是117.3174E，40.6254N。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大孔径闪烁仪发布的数据为经过处理与质量控制后的30min平均数据，其中感热通量主要是结合自动气象站数据，基于莫宁-奥布霍夫相似理论通过迭代计算得到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北京市密云站海河流域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感热通量, 空气折射指数结构参数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密云站,  海河流域,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海河流域多尺度地表通量与气象要素观测数据集：密云站-大孔径闪烁仪(2008-2010年). 国家冰川冻土沙漠科学数据中心(http://www.ncdc.ac.cn), 2021. https://cstr.cn/CSTR:11738.11.ncdc.Westdc.2020.438.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