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黄河干流生境调查评价数据集（2021-2022年）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main stream habitat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10.12072/ncdc.water-eco.db6439.2024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11738.11.NCDC.WATER-ECO.DB6439.2024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合了2021年至2022年在黄河干流的源头、上游、中游、下游的生境评级等级，数据主要包括底质、栖境复杂性、河水水量状况、水质状况、河道内人类活动强度等河道指标和大型木质残体分布、河岸稳定性、河岸带植被覆盖率、河道护岸变化、河岸土地利用类型等河岸指标。调查人员通过现场目测、拍照及无人机全景摄像对每个监测河段生境指标情况进行全面测量、记录和调查。该数据集的发布可为黄河流域生境域生境保护和修复提供支撑，为大型河流的生境调查与评价提供借鉴。   Excel文件共包含4个不同sheets，其中sheet 1为2021年各指标评分，详细介绍了各个站点的名称、所在流域、所在水体、水体级别、所属省份、海拔和评价指标及得分情况。sheets 2为2022年各个站点的信息及各指标评分。Sheet3和sheet4分别为2021年和2022年的生境总评分和对应的点位；   数据方法命名方式以Excel每列单个数据的方式展示，共计26个样点信息，每个样点有12条信息，即Excel中12行，12行信息中包含了底质、栖境复杂性、河水水量状况、水质状况、河道内人类活动强度、大型木质残体分布、河岸稳定性、河道护岸变化、河岸带植被覆盖率、河岸土地利用类型等10项指标和河道、河岸两项总指标评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中国环境监测总站《河流水生态环境质量监测与评价技术指南》，水深较浅、可人工涉水采样的河流为可涉水河流，水深较深、河面较宽、无法人工涉水采样的河流为不可涉河流。本研究选择各监测河段上下各 500m作为监测河段，使用GPS 定位记录每个点位的经纬度和海拔。本次所选河段均为不可涉河流位点，调查人员通过现场目测、拍照及无人机全景摄像对每个监测河段生境指标情况进行全面测量、记录和调查。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进行河流生境评价时，每项指标分4个等级进行评价，分别对应好(16-20分)、较好(11-15分)、中等(6-10分)、较差(0-5分)4个评价等级。参照河流生境质量分级标准，每个监测河段的生境总分(H)由10项指标分值累加计算，10项指标总和的满分为200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  至少要两个人同时打分；请教了生境评价方面的专家，讨论了每一个生境指标的具体评判方法，最终数值是两个人讨论打分，避免个人打分太依赖主观影响。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黄河沿线（源头、上游、中游、下游)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环境因子, 生境评价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黄河沿线（源头、上游、中游、下游)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11.32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曾大海,  赵建南,  魏颖,  张洋,  袁华涛,  张景晓,  高肖飞,  董静,  宋东蓥,  高云霓,  李学军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曾大海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赵建南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魏颖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袁华涛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张景晓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高肖飞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宋东蓥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高云霓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李学军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李学军, 高云霓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黄河渔业资源与环境调查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232102320250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黄河河南段干支流水生态监测与健康评价体系研究与应用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曾大海,赵建南,魏颖,张洋,袁华涛,张景晓,高肖飞,董静,宋东蓥,高云霓,李学军. 黄河干流生境调查评价数据集（2021-2022年）. 国家冰川冻土沙漠科学数据中心(http://www.ncdc.ac.cn), 2024. https://cstr.cn/CSTR:11738.11.NCDC.WATER-ECO.DB6439.2024.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