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of agricultural development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10.12072/ncdc.YRiver.db1942.2022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11738.11.ncdc.YRiver.db1942.2022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Statistics on Agricultural Development in the Yellow River Basin and Related Areas. Unit: Mu. This dataset records the agricultural output of some cities and counties in the provinces along the Yellow River Basin, including Henan Province, Shaanxi Province, Shanxi Province, Shandong Province, Qinghai Province, Sichuan Province, Gansu Province, Ningxia Hui Autonomous Region, and Inner Mongolia Autonomous Region. The main recording period is from 2015 to 2019.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main data sources of this dataset are the yearbook materials from 2015 to 2019 published by the statistics bureaus of various provinces, cities, and counties, totaling 103 yearbooks.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format from yearbook: integer data type.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time:2015/12/01-2019/12/31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size:78.8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development, grain output, Yellow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Henan Province,  Shandong Province,  Qinghai Province,  Sichuan Province,  Gansu Province,  Ningxia Hui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Statistical data of agricultural development in the Yellow River Basin from 2015 to 2019. National Cryosphere Desert Data Center(http://www.ncdc.ac.cn), 2022. https://cstr.cn/CSTR:11738.11.ncdc.YRiver.db1942.2022.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