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中国中强地震数据集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Moderate-Strong Earthquake in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10.12072/ncdc.nieer.db6546.2024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11738.11.NCDC.NIEER.DB6546.2024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  数据集包含有记录以来截至2020年12月25日15:51，发生在中国及部分周边区域震级大于里氏5.0级以上的地震数据。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  本数据集主要来源于中国地震台网（www.ceic.ac.cn）， USGS地震科学中心（www.usgs.gov/centers/earthquake-science-center）， 经过数据提取分类整理获得。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  1）通过中国地震台网、USGS等网站公开信息渠道获得中强地震信息；   2）对不同源数据进行合并整理形成地震信息表；   3）通过坐标将地震发生地同政区数据进行关联；   4）编制程序获取地震影响区域信息，并录入政区地震统计表；   5）本地区发生地震数量、震级分布、地震详情、伤亡等信息进行提取，录入政区地震统计表。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2020/12/25-2020/12/25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兰州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中强地震, 地震信息, 历史地震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中国中强地震数据集. 国家冰川冻土沙漠科学数据中心(http://www.ncdc.ac.cn), 2024. https://cstr.cn/CSTR:11738.11.NCDC.NIEER.DB6546.2024.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