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黑河生态水文遥感试验：水文气象观测网数据集（四道桥超级站涡动相关仪-2013）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Sidaoqiao superstation,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  该数据集包含了2013年7月6日至2013年12月31日的黑河水文气象观测网下游四道桥超级站的涡动相关仪观测数据。站点位于内蒙古额济纳旗四道桥，下垫面是柽柳。观测点的经纬度是101.1374E, 42.0012N，海拔873 m。涡动相关仪的架高8m，采样频率是10Hz，超声朝向是正北向，超声风速温度仪与CO2/H2O分析仪之间的距离是15cm。   涡动相关仪的原始观测数据为10Hz，发布的数据是采用Edire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ire软件输出的30min通量值也进行了筛选：（1）剔除仪器出错时的数据；（2）剔除降水前后1h的数据；（3）剔除10Hz原始数据中每30min内缺失率大于3%的数据；（4）剔除夜间弱湍流的观测数据（u*小于0.1m/s）。观测数据的平均周期为30分钟，一天48个数据，缺失数据标记为-6999。因仪器漂移等原因引起的可疑数据用红色字体标识。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2013/07/13-2014/01/07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辐射, 潜热通量,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黑河生态水文遥感试验：水文气象观测网数据集（四道桥超级站涡动相关仪-2013）.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