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真空隔热套管隔热性能评价实验数据集（2019年3-8月）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Experimental data set for thermal insulation performance evaluation of vacuum thermal insulation casing (March August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10.12072/ncdc.SRIPE.db1709.2022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11738.11.ncdc.SRIPE.db1709.2022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  2019 年针对真空哥热套管开展低温环境隔热性能评价实验分析不同环境温度下隔热套管轴线温度分布特征。观测要素包括环境温度、循环流体温度、真空度等，数据资源采集时间范围为2019年3月20日-2019年8月20日，利用真空隔热套管保护性能测试系统测量不同环境温度和循环流体温度下真空隔热套管的表面温度分布用于建立真空隔热套管井筒传热模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  实验试验，自主产生。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  数据采集所用仪器包括温度传感器和智能巡回检测仪，技术参数：1.温度传感器测量范围 -80℃—60℃；2.测量精度 0.01℃。</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2019/03/20-2019/08/20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山东省青岛市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矿物分析, 低温力学试验, 真空隔热套管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山东省青岛市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高德利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牛成成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高德利</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2016YFC0303300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极地冷海钻井关键技术研究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高德利. 真空隔热套管隔热性能评价实验数据集（2019年3-8月）. 国家冰川冻土沙漠科学数据中心(http://www.ncdc.ac.cn), 2022. https://cstr.cn/CSTR:11738.11.ncdc.SRIPE.db1709.2022.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