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Prognostic analysis of surgery combined with radiotherapy for head and neck mucosal malignant melanoma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10.12072/ncdc.imp.db3935.2023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11738.11.NCDC.IMP.DB3935.2023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paper, 194 cases of malignant melanoma of head and neck mucosa without distant metastasis were retrospectively analyzed to explore the effect and failure mode of the comprehensive treatment mode of surgery combined with radiotherapy, and analyze the factors affecting the prognosis, so as to provide reference suggestions for the treatment of the disease, so as to further improve the treatment effect of the disease and find a better treatment scheme.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83 patients received surgery alone, 15 patients received radiotherapy alone, 96 patients received surgery combined with radiotherapy (preoperative radiotherapy + surgery in 50 cases, surgery + postoperative radiotherapy in 46 cases). Among the 179 patients who received surgical treatment, 157 patients had complete resection margin information, 106 patients had negative resection margin and 51 patients had positive resection margin; Among them, 56 cases underwent neck lymph node dissection. Among 111 patients receiving radiotherapy, 67 received conventional radiotherapy and 44 received intensity modulated radiotherapy. The median total dose of radical radiotherapy was 49gy (28-80gy), and only one case reached 80gy. The median total dose of preoperative radiotherapy was 40gy (20-70gy), the median total dose of postoperative radiotherapy was 67gy (36-76gy), the total dose of cervical preventive radiotherapy was 24-60gy, and the single split dose was 2-8gy. 87 cases of patients receiving chemotherapy were adjuvant chemotherapy, the treatment regimen was dacarbazine + vincristine + cisplatin.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Spss20.0 software was used for Kaplan analysis Meier method was used to calculate the survival rate, and logrank method was used to test the survival rate χ 2 inspection. P &lt; 0.05 for the difference was statistically significant.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size:790.2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Theme:Head and neck, melanoma, post rain analysis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Guoqing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Prognostic analysis of surgery combined with radiotherapy for head and neck mucosal malignant melanoma. National Cryosphere Desert Data Center(http://www.ncdc.ac.cn), 2023. https://cstr.cn/CSTR:11738.11.NCDC.IMP.DB3935.2023.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