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海底互通式隧道火灾排烟技术研究论文数据集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research papers on fire smoke exhaust technology of submarine intercommunication tunnel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10.12072/ncdc.nieer.db2833.2024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11738.11.NCDC.NIEER.DB2833.2023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  本数据集包含烟气竖直温度、纵向温度、气流速度等实验测量和数值模拟所得数据。   温度测量量程和精度分别为0~127℃和0.125℃，测量误差为±0.1%。风速仪的测量量程为0~30m/s，测量精度为0.01m/s，采样频率1Hz，测量误差为±0.05%。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  实验测量数据和数值模拟数据。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  实验测量和数值模拟。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理论分析, 模型实验, 数值模拟, 全尺寸实验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张琦. 海底互通式隧道火灾排烟技术研究论文数据集. 国家冰川冻土沙漠科学数据中心(http://www.ncdc.ac.cn), 2023. https://cstr.cn/CSTR:11738.11.NCDC.NIEER.DB2833.2023.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