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2011年黑河流域上游葫芦沟流域水文断面流量观测数据集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section discharge observation data set of hulugou watershed in the upper reaches of Heihe River Basin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祁连站2011年1月1日—2011年11月2日葫芦沟流域出口水文断面总控葫芦沟流域地表径流量。内含一个excel表格黑河上游祁连站葫芦沟水文断面流量观测数据集.xlsx，数据内容：葫芦沟出口水文断面流量数据，每日08:00、14:00、20:00定时观测流域出口水文断面流量（测量用重庆华正水文仪器公司生产的LS45A型旋杯式流速仪）。并用Hobo压力式水位计实时监测水位变化，建立水位流量关系。主要监测指标哟日期 和日平均流量（m³/s）。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葫芦沟出口水文断面流量数据，每日08:00、14:00、20:00定时观测流域出口水文断面流量（测量用重庆华正水文仪器公司生产的LS45A型旋杯式流速仪）。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并用Hobo压力式水位计实时监测水位变化，建立水位流量关系。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水文断面,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黑河上游站（祁连站）,  寒区水文,  黑河流域,  葫芦沟流域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2011年黑河流域上游葫芦沟流域水文断面流量观测数据集. 国家冰川冻土沙漠科学数据中心(http://www.ncdc.ac.cn), 2021. https://cstr.cn/CSTR:11738.11.ncdc.NIEER.2021.1817.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