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Failure analysis of overall stability against sliding and overturning of girder bridges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10.12072/ncdc.nieer.db2784.2023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11738.11.NCDC.NIEER.DB2784.2023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Others</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basic parameters for the bridge anti sliding safety analysis and anti overturning analysis, including the performance parameters of the elastic support bearing, the measured vehicle load value, and the relevant parameters of the analyzed bridge, providing data for the analysis of the overall anti sliding instability of the bridge in this paper. Based on this, a nonlinear finite element model is established. The analysis results show that the collapse accident starts with the void of the bearing, and then the overall sliding of the bridge will occur.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It is obtained by calculation simulation.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It is obtained by calculation simulation.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size:29.9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Theme:Girder bridge, Failure, Overall stability, Sliding, Overturning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number:2018YFC0809600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Failure analysis of overall stability against sliding and overturning of girder bridges. National Cryosphere Desert Data Center(http://www.ncdc.ac.cn), 2023. https://cstr.cn/CSTR:11738.11.NCDC.NIEER.DB2784.2023.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