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青藏高原多年冻土分布图（2010年）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permafrost distribution map over the Qinghai-Tibet Plateau for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10.12072/ncdc.permalab.db3965.2023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11738.11.NCDC.PERMALAB.DB3965.2023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幅2010年青藏高原多年冻土分布图，以遥感冻结/融化指数为驱动，以高质量区域调查图为约束，采用了一个全新的制图方法。制图方法中通过一个土壤参数来表现局部环境因素对多年冻土分布的影响，并通过空间聚类以及以高质量的区域调查图为目标对该参数进行率定。本图显示，2010年青藏高原地区多年冻土面积为108.6万平方公里,约占青藏高原总面积的41.2%，季节性冻土面积约为144.7万平方公里。此分布图与调查图相比的kappa系数为0.74；以钻孔数据为验证目标，总体精度为0.85，kappa系数为0.43。可靠的精度使得此冻土分布图可以作为全球变暖背景下青藏高原地区多年冻土模拟的标定基准和历史参考。数据格式为geotiff，空间分辨率约1km，投影为经纬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  1.地表温度数据   美国国家航空航天局提供每日MODIS LST/发射率产品（MOD11A1和MYD11A1版本6）和NDVI产品（MOD13A2），下载于https://www.earthdata.nasa.gov/。   2.DEM数据   航天飞机雷达地形任务90m数字高程数据库（SRTM/DEM，第4版）下载于https://cgiarcsi.community/data/srtm-90m-digital-elevation-database-v4-1/。   3.降水量数据   中国1公里月降水量数据集 (Peng et al., 2019) ，获取于https://doi.org/10.5281/zenodo.3114194。   4.积雪数据   高亚洲500米日部分积雪数据集(Qiu et al., 2017)，获取于https://doi.org/10.11888/GlaciolGeocryol.tpe.0000016.file。   5.土壤属性数据   用于地表建模的中国土壤属性数据集(Shangguan et al., 2013) ，获取于http://globalchange.bnu.edu.cn/research/soil2。   6.气象站数据   中国国家地面气象站（3.0版）由中国国家气象信息中心提供，下载地址为https://data.tpdc.ac.cn/en/data/52c77e9c-df4a-4e27-8e97-d363fdfce10a/。   7.钻孔数据   青藏高原地区长期冻土检测钻孔地温数据(Zhao et al., 2021) ，获取于https://doi.org/10.11888/Geocry.tpdc.271107。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  1.获取地表冻融指数   基于中分辨率成像光谱仪（MODIS）的地表温度（LST）数据计算地表冻结指数与融化指数。我们采用我们发展的方法来解决LST的缺值问题。首先，采用一种贝叶斯方法对LST缺失值估计等效晴空LST（即假设无云的LST值）[1]。然后，使用了基于太阳-云-卫星几何（SCSG）的云下LST重建方法[2]，从等效晴空LST中消除消除云影响得到云下LST。剩余空缺数据不到10%。计算日均LST，对空缺的日均LST进行常用时空插值得到全年日均LST数据。   2.热偏移校正   由于冻土0cm地面温度（GST）会受到季节性积雪或植被的影响，GST和遥感LST数据产品之间通常存在热偏移，因此需要对LST进行校正以获得GST，并据此计算地表冻融指数作为冻土赋存模拟的驱动数据。我们利用站点观测建立GST和LST、归一化植被指数（NDVI）、纬度之间的回归关系，实现从日均LST到日均GST的估计，并在此基础上计算得到地表冻结指数和融化指数。   3.基于调查图的青藏高原多年冻土分布制图   FROSTNUM/COP多年冻土制图方法[3]利用多年冻土区域调查图为基准，使用空间聚类和参数优化来估计土壤参数，这些参数在改进的地表冻结数（FROSTNUM）模型中可以表征与冻土分布相关的土壤条件的空间异质性，从而考虑局地因子对多年冻土分布的影响，提高模拟精度。采用能够同时处理连续变量和类别变量的K-prototypes方法进行土壤的空间聚类，并使用效率较高的粒子群算法作为参数优化方法对土壤参数进行率定。更重要的是，针对FROSTNUM/COP方法在较大区域应用时易出现的异参同效的问题进行改进，在参数优化中引入更多的约束以保证参数优化的稳定性。最终以之前得到的地表冻融指数为驱动数据，利用2010年附近的区域冻土调查图为优化目标，模拟得到2010年青藏高原地区的冻土类型分布。   4.验证   与钻孔以及现有多年冻土分布图进行对比分析，以验证准确性。   [1] Chen Y, Nan Z, Zhao S, et al. A Bayesian Approach for Interpolating Clear-Sky MODIS Land Surface Temperatures on Areas With Extensive Missing Data. IEEE Journal of Selected Topics in Applied Earth Observations and Remote Sensing, 2020, 14: 515-528.   [2] Chen Y, Nan Z, Cao Z, et al. A stepwise framework for interpolating land surface temperature under cloudy conditions based on the solar-cloud-satellite geometry. ISPRS Journal of Photogrammetry and Remote Sensing, 2023, 197: 292-308.   [3] Hu J, Zhao S, Nan Z, et al. An effective approach for mapping permafrost in a large area using subregion maps and satellite data. Permafrost and Periglacial Processes, 2020, 31(4): 548-560.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  数据精度：   （1）此分冻土布图与典型区调查图相比的kappa系数为0.74；   （2）以钻孔数据为验证目标，总体精度为0.85，kappa系数为0.43。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多年冻土分布图, 基准图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高亚洲,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2019QZKK0905-08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冻土冻融灾害及重大冻土工程病害</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41931180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北半球典型地区多年冻土对全球变化的响应及机理研究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变化气候下的青藏高原多年冻土水热状况变化模拟和预估研究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面向陆面过程模型的冻融土导热系数参数化方案研究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青藏高原多年冻土分布图（2010年）. 国家冰川冻土沙漠科学数据中心(http://www.ncdc.ac.cn), 2023. https://cstr.cn/CSTR:11738.11.NCDC.PERMALAB.DB3965.2023.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Zetao CAO, Zhuotong NAN, Jianan HU, Yuhong CHEN, Yaonan ZHANG. A new 2010 permafrost distribution map over the Qinghai–Tibet Plateau based on subregion survey maps: a benchmark for regional permafrost modeling[J]. Earth System Science Data, 2023, 15(9): 3905-3930.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