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祁连山综合观测网：黑河流域地表过程综合观测网（景阳岭站涡动相关仪-2019）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Jingyangling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  该数据集包含了2019年1月1日至2019年11月1日的黑河流域地表过程综合观测网上游景阳岭站涡动相关仪观测数据。站点位于青海省祁连县景阳岭垭口，下垫面是高寒草甸。观测点的经纬度是101.1160°E, 37.8384°N，海拔3750m。涡动相关仪的架高4.5m，采样频率是10Hz，超声朝向是正北向，超声风速仪（CSAT3）与CO2/H2O分析仪（Li7500）之间的距离是15cm，9月30日后更换为超声风速温度仪（CSAT3B）与CO2/H2O分析仪（Li7500DS）组合。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冬季由于供电不足，观测数据会有一些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比插补数据好）；9数据质量差））。数据时间的含义，如0:30代表0:00-0:30的平均；数据以*.xls格式存储。黑河流域地表过程综合观测网或站点信息请参考Liu et al. (2018)和Che et al. (2019)，观测数据处理请参考Liu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黑河流域上游,景阳岭站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祁连山综合观测网：黑河流域地表过程综合观测网（景阳岭站涡动相关仪-2019）.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