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环北极地区多年冻土和地下冰状态图(V2)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Circum-Arctic map of permafrost and ground ice conditions (v2)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10.12072/ncdc.westdc.db3757.2023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数据集包括： 1、permaice（冻土类型图） 2、subsea(海底界线矢量图) 3、treeline(林线矢量图) 4、nhipa(栅格图) 5、llipa(栅格图) Permaice包括属性字段： Num_code（冻土属性编码） &lt;pCombo(冻土属性） extent（冻土范围）&lt;/p content(含冰量） 属性对照如下： （1）冻土属性对照表： 0 （No information ） 1 - chf （Continuous permafrost extent with high ground ice content and thick overburden） 2 - dhf （Discontinuous permafrost extent with high ground ice content and thick overburden ） 3 - shf （Sporadic permafrost extent with high ground ice content and thick overburden ） 4 - ihf （Isolated patches of permafrost extent with high ground ice content and thick overburden ） 5 - cmf （Continuous permafrost extent with medium ground ice content and thick overburden ） 6 - dmf （Discontinuous permafrost extent with medium ground ice content and thick overburden ） 7 - smf （Sporadic permafrost extent with medium ground ice content and thick overburden ） 8 - imf （Isolated patches of permafrost extent with medium ground ice content and thick overburden） 9 - clf （Continuous permafrost extent with low ground ice content and thick overburden ） 10 - dlf （Discontinuous permafrost extent with low ground ice content and thick overburden ） 11 - slf （Sporadic permafrost extent with low ground ice content and thick overburden ） 12 - ilf （Isolated patches of permafrost extent with low ground ice content and thick overburden） 13 - chr （Continuous permafrost extent with high ground ice content and thin overburden and exposed bedrock ） 14 - dhr （Discontinuous permafrost extent with high ground ice content and thin overburden and exposed bedrock ） 15 - shr （Sporadic permafrost extent with high ground ice content and thin overburden and exposed bedrock ） 16 - ihr （Isolated patches of permafrost extent with high ground ice content and thin overburden and exposed bedrock） 17 - clr （Continuous permafrost extent with low ground ice content and thin overburden and exposed bedrock ） 18 - dlr （Discontinuous permafrost extent with low ground ice content and thin overburden and exposed bedrock ） 19 - slr （Sporadic permafrost extent with low ground ice content and thin overburden and exposed bedrock） 20 - ilr （Isolated patches of permafrost extent with low ground ice content and thin overburden and exposed bedrock ） 21 - g （Glaciers） 22 - r （Relict permafrost） 23 - l （Inland lakes ） 24 - o （Ocean/inland seas ） 25 - ld （Land） （2）冻土范围对照表 c = continuous (90-100%) d = discontinuous (50- 90%) s = sporadic (10- 50%) i = isolated patches ( 0 - 10%) （3）含冰量对照表 h = high (&gt;20% for "f" landform codes) (&gt;10% for "r" landform codes) m = medium (10-20%) l = low (0-10%) Projection of the shapefiles is: PROJCS["Sphere_ARC_INFO_Lambert_Azimuthal_Equal_Area", GEOGCS["GCS_Sphere_ARC_INFO", DATUM["Sphere_ARC_INFO", SPHEROID["Sphere_ARC_INFO",6370997.0,0.0]], PRIMEM["Greenwich",0.0], UNIT["Degree",0.0174532925199433]], PROJECTION["Lambert_Azimuthal_Equal_Area"], PARAMETER["False_Easting",0.0], PARAMETER["False_Northing",0.0], PARAMETER["longitude_of_center",180.0], PARAMETER["latitude_of_center",90.0], UNIT["Meter",1.0]] Projection for the raster (*.byte) files is: Projection: Lambert Azimuthal Units: meters Spheroid: defined Major Axis: 6371228.00000 Minor Axis: 6371228.000 Parameters: radius of the sphere of reference: 6371228.00000 longitude of center of projection: 0 latitude of center of projection: 90 false easting (meters): 0.00000 false northing (meters): 0.00000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+proj=laea +lat_0=90 +lon_0=0 +x_0=0 +y_0=0 +a=6371228 +b=6371228 +units=m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环北极, 状态图,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环北极地区多年冻土和地下冰状态图(V2). 国家冰川冻土沙漠科学数据中心(http://www.ncdc.ac.cn), 2021. https://cstr.cn/CSTR:11738.11.ncdc.Westdc.2020.567.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Brown, J., O.J. Ferrians, Jr., J.A. Heginbottom, and E.S. Melnikov. 1998, revised February 2001. Circum-arctic map of permafrost and ground ice conditions. Boulder, CO: National Snow and Ice Data Center. Digital media.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