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Dateset of land use between Hekou and Longmen  Intermediate Basin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10.12072/ncdc.HHSTBC.db2388.2022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11738.11.ncdc.HHSTBC.db2388.2022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地利用统计表数据集包括内蒙古自治区准格尔旗、伊金霍洛旗、东胜区，陕西省神木县、宝塔区等区域2013年、2014年、2015年、2016年和2017年的土地利用统计表，基于空间分辨率为2米的卫星遥感影像加工获得，保存格式为xlsx，数据命名采用“所属重点治理区＋行政区＋年份＋土地利用统计表”的形式，如“××重点治理区××县××年土地利用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2013/01/02-2017/12/31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甘肃省定西市安定区，甘肃省庄浪县，宁夏回族自治区西吉县，甘肃省靖远县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2013-2017年河龙区间多沙粗沙国家级重点治理区土地利用统计表数据集. 国家冰川冻土沙漠科学数据中心(http://www.ncdc.ac.cn), 2022. https://cstr.cn/CSTR:11738.11.ncdc.HHSTBC.db2388.2022.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