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黑河生态水文遥感试验：黑河下游地物光谱观测数据集（2014年）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spectral observation data set of ground features in the lower reaches of Heihe River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  下游航空遥感试验期间，开展了飞行时黑白布同步光谱观测以及典型下垫面地物波谱观测，为航空飞行资料预处理提供基础数据集。   1、 观测仪器   中科院寒旱所PRS-3500野外便携式地物光谱仪（光谱范围：350-2500nm）以及参考板。   2、 下垫面及观测方式   下垫面包括：黑白布、哈密瓜、柽柳、胡杨、芦苇、杂草、花花柴、沙土、戈壁、苦豆子等；   测量地物前先垂直测量参考板反射率，再垂直测量地物反射率，每种地物测量5条光谱反射率。   3、 观测时间及内容   2014年7月24日：典型地物光谱观测   2014年7月27日：典型地物光谱观测   2014年7月29日：黑白布光谱同步观测   2014年7月31日：典型地物光谱观测   4、 数据存储   本数据集包括光谱仪导出的*.sed格式的光谱数据（可用PRS-3500配套软件打开，也可用记事本直接打开）、Excel格式观测记录表以及下垫面照片。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  下游航空遥感试验期间，开展了飞行时黑白布同步光谱观测以及典型下垫面地物波谱观测，为航空飞行资料预处理提供基础数据集。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 观测仪器   中科院寒旱所PRS-3500野外便携式地物光谱仪（光谱范围：350-2500nm）以及参考板。   2、 下垫面及观测方式   下垫面包括：黑白布、哈密瓜、柽柳、胡杨、芦苇、杂草、花花柴、沙土、戈壁、苦豆子等；   测量地物前先垂直测量参考板反射率，再垂直测量地物反射率，每种地物测量5条光谱反射率。   3、 观测时间及内容   2014年7月24日：典型地物光谱观测   2014年7月27日：典型地物光谱观测   2014年7月29日：黑白布光谱同步观测   2014年7月31日：典型地物光谱观测   4、 数据存储   本数据集包括光谱仪导出的*.sed格式的光谱数据（可用PRS-3500配套软件打开，也可用记事本直接打开）、Excel格式观测记录表以及下垫面照片。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2014/07/24-2014/07/31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反射率, 地物光谱,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耿丽英. 黑河生态水文遥感试验：黑河下游地物光谱观测数据集（2014年）. 国家冰川冻土沙漠科学数据中心(http://www.ncdc.ac.cn), 2021. https://cstr.cn/CSTR:11738.11.ncdc.NIEER.2021.24.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