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Inner Mongolia Alxa League 1: 700000 Land Cover Dataset (2005)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10.12072/casnw.034.2018.db</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11738.11.ncdc.nieer.2020.1482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consists of 1: 700000 land cover data from Alxa League, Inner Mongolia, Northwest China in 2005. This data adopts a hierarchical land cover classification system. The first level of the classification system is consistent with the IPCC system, with a total of 6 categories (forest land, grassland, wetland, cultivated land, artificial surface, etc.), and the second level uses 38 categories with globally unified codes generated by FAO's LCCS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main data sources include: 1. Land use data from the 1950s; 2. Land satellite precise correction of false color composite images by county during the same period as land use data; 3. Auxiliary data including 1:500000 grassland resource map (vector), 1:1000000 soil type map (vector), 1:1000000 vegetation type map (scan), etc</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  Based on the eCognition software platform, an object-oriented classification method is adopted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time:2005/01/01-2005/12/31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place:Alxa League, Inner Mongolia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format:SHP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Theme:Land use, land cover, basic geography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Place:Inner Mongolia Alxa League,  Northwest,  Western China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42.75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97.17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106.83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37.37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contributors:YanChangzhen,  XieJiali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author:XieJiali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manager:YanChangzhen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YanChangzhen, XieJiali. Inner Mongolia Alxa League 1: 700000 Land Cover Dataset (2005). National Cryosphere Desert Data Center(http://www.ncdc.ac.cn), 2021. https://cstr.cn/CSTR:11738.11.ncdc.nieer.2020.1482.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