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1000年(公元1000年-公元2000年)石笋和树轮集成年平均温度重建数据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combined 1000a(1000 AD-2000 AD) temperature reconstruction records derived by stalagmite and tree ring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本数据为1000年(公元1000年-公元2000年)石笋和树轮集成年平均温度重建数据（excel 表格）:监测指标包括 yearA.D annual temperature reconstruction (ATR) anomaly of ATR anomaly of annual temperature simulation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石笋和树轮集成年平均温度重建。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1000/02/04-2000/02/01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树轮, 古气候, 石笋, 温度重建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中国西部,  中国，西部地区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1000年(公元1000年-公元2000年)石笋和树轮集成年平均温度重建数据. 国家冰川冻土沙漠科学数据中心(http://www.ncdc.ac.cn), 2021. https://cstr.cn/CSTR:11738.11.ncdc.Westdc.2020.389.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