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塔里木河流域HWSD土壤质地数据集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HWSD Soil Texture Dataset Of The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10.12072/ncdc.westdc.db3689.2023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本数据集为塔里木河流域HWSD土壤质地数据集，数据来源于联合国粮农组织（FAO）和维也纳国际应用系统研究所(IIASA)所构建的世界土壤数据库(Harmonized World Soil Database,HWSD)， 该数据库于2009年3月26日发布了1.1版本。数据分辨率为1km。采用的土壤分类系统主要为FAO-90。土壤属性表主要字段包括： SU_SYM90（FAO90土壤分类系统中土壤名称) SU_SYM85(FAO85分类) T_TEXTURE(顶层土壤质地) DRAINAGE(19.5)； ROOTS：String(到土壤底部存在障碍的深度分类)； SWR：String (土壤含水量特征)； ADD_PROP： Real (土壤单元中与农业用途有关的特定土壤类型)； T_GRAVEL：Real (碎石体积百分比)；T_SAND： Real (沙含量)； T_SILT： Real (淤泥含量)； T_CLAY：Real (粘土含量)； T_USDA_TEX： Real (USDA土壤质地分类)； T_REF_BULK： Real (土壤容重)； T_OC： Real (有机碳含量)； T_PH_H2O：Real (酸碱度) T_CEC_CLAY：Real (粘性层土壤的阳离子交换能力)； T_CEC_SOIL： Real (土壤的阳离子交换能力) T_BS：Real (基本饱和度)； T_TEB： Real (交换性盐基)； T_CACO3： Real (碳酸盐或石灰含量) T_CASO4： Real (硫酸盐含量)； T_ESP： Real (可交换钠盐)； T_ECE： Real (电导率)。其中以T_开头属性字段表示上层土壤属性（0-30cm），以S_开头属性字段表示下层土壤属性（30-100cm）(FAO 2009)。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数据来源于联合国粮农组织（FAO）和维也纳国际应用系统研究所(IIASA)所构建的世界土壤数据库(Harmonized World Soil Database,HWSD)，该数据库于2009年3月26日发布了1.1版本。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采用的土壤分类系统主要为FAO-90。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新疆塔里木河流域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804.4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碎石体积, HWSD, 有机含碳量, 土壤质地, 土壤, 土壤含水量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71.65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国家冰川冻土沙漠科学数据中心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塔里木河流域HWSD土壤质地数据集. 国家冰川冻土沙漠科学数据中心(http://www.ncdc.ac.cn), 2021. https://cstr.cn/CSTR:11738.11.ncdc.Westdc.2020.337.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