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全球陆地0.05°日尺度柱平均干空气甲烷摩尔分数（XCH4）数据集（2018-2024年）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2018-2024 Annual global land 0.05° daily scale column average dry air methane mole fraction (XCH4)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10.12072/ncdc.atmosphere.db7690.2026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11738.11.ncdc.atmosphere.db7690.2026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2018年1月1日至2024年12月31日全球陆地区域的日尺度柱平均干空气甲烷摩尔分数（XCH4），空间分辨率为0.05°，覆盖范围为60°S-90°N。数据采用两阶段模型框架生成：首先利用Swin-Unet结合多源卫星观测与环境辅助变量重建连续的全球陆地XCH4空间分布；随后利用地基总碳柱观测网络（TCCON）观测数据训练TabM残差校准模型，对第一阶段结果进行系统偏差订正。数据集共包含2,557个单波段GeoTIFF文件，采用WGS 84坐标系统（EPSG:4326），像元类型为float32，XCH4单位为ppb，文件按“YYYY-MM-DD.tif”命名，海洋及固定产品掩膜以外区域设为NoData。每个文件包含6,290,183个有效陆地像元。该数据集可用于全球及区域甲烷时空格局、年际变化、长期趋势、模型比较和气候环境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每日, 无缝, 深度学习, 人工智能, XCH4, 甲烷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环境科学技术及资源科学技术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王嘉炜. 全球陆地0.05°日尺度柱平均干空气甲烷摩尔分数（XCH4）数据集（2018-2024年）. 国家冰川冻土沙漠科学数据中心(http://www.ncdc.ac.cn), 2026. https://cstr.cn/CSTR:11738.11.ncdc.atmosphere.db7690.2026.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