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四川狮子坪水电站可视化修复设备现场测试数据集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Sichuan Shiziping Hydropower Station Visualisation and Restoration Equipment Field Test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10.12072/ncdc.nhri_dam.db6845.2025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11738.11.NCDC.NHRI_DAM.DB6845.2025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  本数据集为基于可视化修复装备对狮子坪水库心墙灌浆修复过程的可视化测试数据结果，包括测试过程的电磁波信号数据和灌浆修复过程可视化监测结果。   本数据集基于电磁波信号的分析和反演，对大坝心墙灌浆修复过程可视化。   数据集为csv、png文件，可通过各类文本和图片软件查看或编辑。   在本数据集中包括“原始数据.csv”和“解译数据.png”两个个文件：其中“原始数据.csv”包括：001-21.csv数据集、002-18.csv数据集、003-15.csv数据集、004-12.csv数据集、005-09.csv数据集、006-06.csv数据集、007-03.csv数据集；“解译数据.png”包括：3.png、6.png、9.png、12.png、15.png、18.png、21.png、pailie1.png。其中cvs文件包含了：Channels、SmplFreq、SmplCount、ShotX、ShotY、ShotZ、RcvX、RcvY、RcvZ。</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  本数据由南京水利科学研究自主研发的高坝深埋病害可视化修复装备在狮子坪水库心墙修复过程中，通过观测孔实时对心墙修复过程监测可视化监控。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  对采集的数据通过项目文件打开，利用装备自带的自动计算模型对电磁波信号数据反演，实时获取得到灌浆修复过程的实时可视化结果。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大坝原灌浆工艺过程中，设计灌浆过程合适的灌浆修复可视化监控方法，通过可视化修复装备，可以实现灌浆过程中每灌浆阶段的电磁波CT信号的采集，快速解译。对每灌浆阶段的灌浆效果实时反馈，评估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2022/08/01-2022/08/01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四川省阿坝州自治区理县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*.csv,*.png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狮子坪水电站, 心墙阶段灌浆, 可视化修复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阿坝州自治区理县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明攀,  陆俊,  张盛行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明攀  </w:t>
      </w:r>
      <w:proofErr w:type="gramStart"/>
      <w:r>
        <w:rPr>
          <w:rFonts w:ascii="Times New Roman" w:hAnsi="Times New Roman" w:hint="eastAsia"/>
          <w:sz w:val="24"/>
          <w:szCs w:val="24"/>
          <w:lang w:eastAsia="zh-CN"/>
        </w:rPr>
        <w:t xml:space="preserve">,  陆俊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明攀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高土石坝深埋病害探测诊断与除险技术装备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明攀,陆俊,张盛行. 四川狮子坪水电站可视化修复设备现场测试数据集. 国家冰川冻土沙漠科学数据中心(http://www.ncdc.ac.cn), 2025. https://cstr.cn/CSTR:11738.11.NCDC.NHRI_DAM.DB6845.2025.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