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黑河流域尾闾湖嘎顺诺尔湖泊孢粉组合数据集（ 2010-2011）</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Sporopollen assemblage data set of gashunuoer lake, the tail lake of Heihe River Basin (2010-2011)</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10.12072/ncdc.973Desert.db0021.2020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11738.11.ncdc.973Desert.2020.146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生态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内蒙古额济纳旗嘎顺诺尔湖泊剖面深度为200cm,样品分析间隔分别是2cm和8cm.孢粉组合是将出现率低、含量较少的科属进行合并，并将花粉按乔木、灌木、草本及农作物进行分类组合。 分别包含4个表： （1）湖泊剖面孢粉原始数据 （2）湖泊剖面百分比含量数据 （3）湖泊剖面孢粉质量浓度数据 （4）湖泊剖面孢粉组合数据</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实验方法：样品前处理采用氢氟酸过筛法，处理前在样品中加入1粒石松孢子片剂用于计算样品的孢粉质量浓度。样品用10%的盐酸去碳酸钙，10%的氢氧化钠去有机质，浓氢氟酸去硅，然后用超声波振荡器以及10 m孔径的网布筛滤残余物，收集网布上的剩余物，经小试管净化后，加甘油保存，制定半活动片在Nikon显微镜下鉴定。统计时，每个样品鉴定300粒以上花粉。</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本数据表是由专人根据记录本手工录入。 (1)算法和模型介绍: 孢粉百分比含量的计算是以统计到的该种的花粉的数目除以所有统计到的花粉的总数再乘以100%，而孢粉的质量浓度则是用外加石松孢子法计算即加入样品中的石松孢子除以统计到的石松孢子数乘以统计到的该种花粉数目除以样品的重量，以上计算均不包括藻类孢子。</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严格按照实验操作规范进行实验操作，花粉的鉴定按照已出版的图版及自制的标准片鉴定。 (1)数据生产过程: 采用氢氟酸过筛法进行前处理，在Nikon显微镜下鉴定和统计，经EXCEL计算得到花粉百分比含量和质量浓度。 (2)方法和标准规范: 根据各科属的百分比含量的大小及相对变化和质量浓度的变化结合其它指标反应环境变化，也通过农作物花粉指示人类活动。 (3)应用范围: 主要用于西北干旱区内陆河流域绿洲生态系统研究。</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2010/01/01-2011/12/31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黑河流域尾闾湖嘎顺诺尔湖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890.0m-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890.0m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120.5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Excel表格</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孢粉组合, 湖泊剖面孢粉，湖泊剖面百分比含量数据，湖泊剖面孢粉质量浓度，泊剖面孢粉组合数据</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2010 2011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嘎顺诺尔湖泊,  内蒙古额济纳旗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42.46</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100.91</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100.91</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42.46</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黄小忠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黄小忠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王涛, 黄小忠</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2009CB421306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绿洲化、荒漠化的驱动机制</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2009CB421300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干旱区绿洲化、荒漠化过程及其对人类活动、气候变化的响应与调控</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黄小忠. 黑河流域尾闾湖嘎顺诺尔湖泊孢粉组合数据集（ 2010-2011）. 国家冰川冻土沙漠科学数据中心(http://www.ncdc.ac.cn), 2021. https://cstr.cn/CSTR:11738.11.ncdc.973Desert.2020.146.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黄小忠, 赵艳, 程波, 陈发虎, 徐俊荣. [J].</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