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2019年塔里木河国家级重点预防区水土保持措施数据集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conservation measures in national key prevention area of Tarim River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10.12072/ncdc.HHSTBC.db2497.2022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11738.11.ncdc.HHSTBC.db2497.2022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2019年塔里木河国家级重点预防区水土保持措施数据集包括新疆维吾尔自治区阿克苏市、乌什县、阿瓦提县、泽普县、莎车县、叶城县、麦盖提县、巴楚县、和田市、和田县、墨玉县、皮山县、洛浦县、策勒县、于田县、民丰县、阿合奇县、阿拉尔市2019年的水土保持措施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塔里木河国家级重点预防区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114.9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水土保持措施, 国家级重点预防区, 塔里木河</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塔里木河国家级重点预防区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2019年塔里木河国家级重点预防区水土保持措施数据集. 国家冰川冻土沙漠科学数据中心(http://www.ncdc.ac.cn), 2021. https://cstr.cn/CSTR:11738.11.ncdc.HHSTBC.db2497.2022.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