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黄土高塬沟壑区砚瓦川流域下垫面调查数据集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Survey data set of underlying surface of yanwachuan basin in gully region of Loess Plateau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10.12072/ncdc.HWXFZhan.db0022.2020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土高塬沟壑区砚瓦川流域下垫面调查数据。调查方法主要为基于地形图人工勾绘图斑后现场进行核查。调查内容包括流域基本情况调查、下垫面基本数据调查、水土保持治理措施调查（植物措施面积、工程措施面积）、水土保持点状工程调查（沟头防护、谷坊、水窖、涝池、治沟骨干工程、上水工程），计17大类，31项具体内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人工调查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在砚瓦川流域1:10000地形图上绘制图斑，并作为最小统计单元，根据流域治理的数量、质量和范围，逐地块进行现场核实。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调查数据整编录入过程中经过四级人工校核，分别是制表、初校、复校、审核，以确保数据质量。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word文档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本数据调查、水土保持治理措施调查（植物措施面积、工程措施面积），水土保持点状工程调查（沟头防护、谷坊、水窖、涝池、治沟骨干工程、上水工程）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宁县,  甘肃省,  庆阳,  砚瓦川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黄土高塬沟壑区砚瓦川流域下垫面调查数据集. 国家冰川冻土沙漠科学数据中心(http://www.ncdc.ac.cn), 2020. https://cstr.cn/CSTR:11738.11.ncdc.HWXFZhan.2020.62.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