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一台BLS900型号的大孔径闪烁仪，北塔为接收端，南塔为发射端。观测时间为2018年1月1日至2018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7.58E-14）；（2）剔除解调信号强度较弱的数据（Average X Intensity   关于发布数据的几点说明：（1）下游LAS数据缺失时刻以-6999标记。（2）数据表头：Date/Time ：日期/时间（格式：yyyy/m/d h:mm），Cn2 ：空气折射指数结构参数（单位：m-2/3），H_LAS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祁连山综合观测网：黑河流域地表过程综合观测网（四道桥超级站大孔径闪烁仪-2018）.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