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祁连山排露沟流域灌丛（鲜黄小檗）截留数据集（2007-2015）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Interception data set of shrub (Berberis amurensis) in Pailugou watershed of Qilian Mountains (2007-2015)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10.12072/ncdc.Qilian_WRCF.db0005.2021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11738.11.NCDC.QILIANWRCF.2021.9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本数据集包含祁连山排露沟流域灌丛样地5-9月截留量数据、降水量、穿透水、降水次数。样地经纬度为：100.29E，38.55N，海拔2741m，灌木为鲜黄小檗。数据集包含1个Excel文件。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灌丛样地中随机布设6个自制截留雨量筒观测灌丛穿透水，截留雨量筒规格为直径20cm，高30cm。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次降水后，样地内6个灌丛截留筒穿透水取平均值，根据降水量求得次降水后的灌丛截留量。年降水次数、年灌丛截留量根据不同雨量等级进行分类统计。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观测流程规范，数据可靠，数据质量良好。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2007/05/29-2015/09/22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祁连山排露沟流域灌丛截留样地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灌丛, 灌丛截留, 鲜黄小檗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排露沟流域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敬文茂,  赵维俊,  王顺利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王荣新,敬文茂,赵维俊,王顺利. 祁连山排露沟流域灌丛（鲜黄小檗）截留数据集（2007-2015）. 国家冰川冻土沙漠科学数据中心(http://www.ncdc.ac.cn), 2021. https://cstr.cn/CSTR:11738.11.NCDC.QILIANWRCF.2021.9.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